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B" w:rsidRPr="00AD3008" w:rsidRDefault="00A2379B" w:rsidP="00A2379B">
      <w:pPr>
        <w:jc w:val="both"/>
        <w:rPr>
          <w:sz w:val="22"/>
          <w:szCs w:val="22"/>
        </w:rPr>
      </w:pPr>
    </w:p>
    <w:p w:rsidR="00B7776D" w:rsidRPr="00AD3008" w:rsidRDefault="00B7776D" w:rsidP="00B7776D">
      <w:pPr>
        <w:keepNext/>
        <w:numPr>
          <w:ilvl w:val="0"/>
          <w:numId w:val="9"/>
        </w:numPr>
        <w:tabs>
          <w:tab w:val="left" w:pos="0"/>
        </w:tabs>
        <w:suppressAutoHyphens/>
        <w:spacing w:line="276" w:lineRule="auto"/>
        <w:jc w:val="right"/>
        <w:outlineLvl w:val="0"/>
        <w:rPr>
          <w:bCs/>
          <w:caps/>
          <w:sz w:val="22"/>
          <w:szCs w:val="22"/>
          <w:lang w:eastAsia="ar-SA"/>
        </w:rPr>
      </w:pPr>
      <w:r w:rsidRPr="00AD3008">
        <w:rPr>
          <w:bCs/>
          <w:sz w:val="22"/>
          <w:szCs w:val="22"/>
          <w:lang w:eastAsia="ar-SA"/>
        </w:rPr>
        <w:t>Приложение № 2 к Извещению</w:t>
      </w:r>
    </w:p>
    <w:p w:rsidR="000C7966" w:rsidRPr="00AD3008" w:rsidRDefault="000C7966" w:rsidP="000C7966">
      <w:pPr>
        <w:keepNext/>
        <w:numPr>
          <w:ilvl w:val="0"/>
          <w:numId w:val="9"/>
        </w:numPr>
        <w:tabs>
          <w:tab w:val="left" w:pos="0"/>
        </w:tabs>
        <w:suppressAutoHyphens/>
        <w:spacing w:line="276" w:lineRule="auto"/>
        <w:jc w:val="center"/>
        <w:outlineLvl w:val="0"/>
        <w:rPr>
          <w:b/>
          <w:bCs/>
          <w:caps/>
          <w:sz w:val="22"/>
          <w:szCs w:val="22"/>
          <w:lang w:eastAsia="ar-SA"/>
        </w:rPr>
      </w:pPr>
      <w:r w:rsidRPr="00AD3008">
        <w:rPr>
          <w:b/>
          <w:bCs/>
          <w:caps/>
          <w:sz w:val="22"/>
          <w:szCs w:val="22"/>
          <w:lang w:eastAsia="ar-SA"/>
        </w:rPr>
        <w:t xml:space="preserve">Техническое задание </w:t>
      </w:r>
    </w:p>
    <w:p w:rsidR="00CA3589" w:rsidRPr="00AD3008" w:rsidRDefault="001973A1" w:rsidP="00F80C20">
      <w:pPr>
        <w:numPr>
          <w:ilvl w:val="0"/>
          <w:numId w:val="9"/>
        </w:numPr>
        <w:spacing w:line="276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AD3008">
        <w:rPr>
          <w:rFonts w:eastAsia="Calibri"/>
          <w:b/>
          <w:sz w:val="22"/>
          <w:szCs w:val="22"/>
          <w:lang w:eastAsia="en-US"/>
        </w:rPr>
        <w:t>н</w:t>
      </w:r>
      <w:r w:rsidR="00BE6E34" w:rsidRPr="00AD3008">
        <w:rPr>
          <w:rFonts w:eastAsia="Calibri"/>
          <w:b/>
          <w:sz w:val="22"/>
          <w:szCs w:val="22"/>
          <w:lang w:eastAsia="en-US"/>
        </w:rPr>
        <w:t>а</w:t>
      </w:r>
      <w:r w:rsidRPr="00AD3008">
        <w:rPr>
          <w:rFonts w:eastAsia="Calibri"/>
          <w:b/>
          <w:sz w:val="22"/>
          <w:szCs w:val="22"/>
          <w:lang w:eastAsia="en-US"/>
        </w:rPr>
        <w:t xml:space="preserve"> поставку</w:t>
      </w:r>
      <w:r w:rsidR="005A2387" w:rsidRPr="00AD3008">
        <w:rPr>
          <w:rFonts w:eastAsia="Calibri"/>
          <w:b/>
          <w:sz w:val="22"/>
          <w:szCs w:val="22"/>
          <w:lang w:eastAsia="en-US"/>
        </w:rPr>
        <w:t>, монтаж и</w:t>
      </w:r>
      <w:r w:rsidR="00DF127D" w:rsidRPr="00AD3008">
        <w:rPr>
          <w:rFonts w:eastAsia="Calibri"/>
          <w:b/>
          <w:sz w:val="22"/>
          <w:szCs w:val="22"/>
          <w:lang w:eastAsia="en-US"/>
        </w:rPr>
        <w:t xml:space="preserve"> </w:t>
      </w:r>
      <w:r w:rsidR="005A2387" w:rsidRPr="00AD3008">
        <w:rPr>
          <w:rFonts w:eastAsia="Calibri"/>
          <w:b/>
          <w:sz w:val="22"/>
          <w:szCs w:val="22"/>
          <w:lang w:eastAsia="en-US"/>
        </w:rPr>
        <w:t>пусконаладочные работы</w:t>
      </w:r>
      <w:r w:rsidR="005A2811" w:rsidRPr="00AD3008">
        <w:rPr>
          <w:rFonts w:eastAsia="Calibri"/>
          <w:b/>
          <w:sz w:val="22"/>
          <w:szCs w:val="22"/>
          <w:lang w:eastAsia="en-US"/>
        </w:rPr>
        <w:t xml:space="preserve"> газоанализаторов</w:t>
      </w:r>
      <w:r w:rsidR="002D239A" w:rsidRPr="00AD3008">
        <w:rPr>
          <w:rFonts w:eastAsia="Calibri"/>
          <w:b/>
          <w:sz w:val="22"/>
          <w:szCs w:val="22"/>
          <w:lang w:eastAsia="en-US"/>
        </w:rPr>
        <w:t xml:space="preserve"> </w:t>
      </w:r>
      <w:r w:rsidR="00D02683" w:rsidRPr="00AD3008">
        <w:rPr>
          <w:rFonts w:eastAsia="Calibri"/>
          <w:b/>
          <w:sz w:val="22"/>
          <w:szCs w:val="22"/>
          <w:lang w:eastAsia="en-US"/>
        </w:rPr>
        <w:t>(</w:t>
      </w:r>
      <w:r w:rsidR="005A2811" w:rsidRPr="00AD3008">
        <w:rPr>
          <w:rFonts w:eastAsia="Calibri"/>
          <w:b/>
          <w:sz w:val="22"/>
          <w:szCs w:val="22"/>
          <w:lang w:eastAsia="en-US"/>
        </w:rPr>
        <w:t>новые</w:t>
      </w:r>
      <w:r w:rsidR="00F80C20" w:rsidRPr="00AD3008">
        <w:rPr>
          <w:rFonts w:eastAsia="Calibri"/>
          <w:b/>
          <w:sz w:val="22"/>
          <w:szCs w:val="22"/>
          <w:lang w:eastAsia="en-US"/>
        </w:rPr>
        <w:t xml:space="preserve"> СН4, СО2, О2, H2S)</w:t>
      </w:r>
    </w:p>
    <w:p w:rsidR="00CA3589" w:rsidRPr="00AD3008" w:rsidRDefault="00CA3589" w:rsidP="00CA3589">
      <w:pPr>
        <w:spacing w:line="276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835"/>
        <w:gridCol w:w="6946"/>
      </w:tblGrid>
      <w:tr w:rsidR="00AD3008" w:rsidRPr="00AD3008" w:rsidTr="007C7405">
        <w:tc>
          <w:tcPr>
            <w:tcW w:w="567" w:type="dxa"/>
            <w:vAlign w:val="center"/>
          </w:tcPr>
          <w:p w:rsidR="00CA3589" w:rsidRPr="00AD3008" w:rsidRDefault="00CA3589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835" w:type="dxa"/>
            <w:vAlign w:val="center"/>
          </w:tcPr>
          <w:p w:rsidR="00CA3589" w:rsidRPr="00AD3008" w:rsidRDefault="00CA3589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Описание объекта закупки и требования к нему</w:t>
            </w:r>
          </w:p>
        </w:tc>
        <w:tc>
          <w:tcPr>
            <w:tcW w:w="6946" w:type="dxa"/>
            <w:vAlign w:val="center"/>
          </w:tcPr>
          <w:p w:rsidR="00CA3589" w:rsidRPr="00AD3008" w:rsidRDefault="00CA3589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Содержание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CA3589" w:rsidRPr="00AD3008" w:rsidRDefault="00CA3589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5" w:type="dxa"/>
            <w:vAlign w:val="center"/>
          </w:tcPr>
          <w:p w:rsidR="00CA3589" w:rsidRPr="00AD3008" w:rsidRDefault="00CA3589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6946" w:type="dxa"/>
            <w:vAlign w:val="center"/>
          </w:tcPr>
          <w:p w:rsidR="00CA3589" w:rsidRPr="00AD3008" w:rsidRDefault="00713B83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 Газоанализатор 4</w:t>
            </w:r>
            <w:r w:rsidR="002D239A" w:rsidRPr="00AD300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D239A" w:rsidRPr="00AD3008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r w:rsidR="00D02683" w:rsidRPr="00AD3008">
              <w:rPr>
                <w:rFonts w:eastAsia="Calibri"/>
                <w:sz w:val="22"/>
                <w:szCs w:val="22"/>
                <w:lang w:eastAsia="en-US"/>
              </w:rPr>
              <w:t xml:space="preserve"> (новый)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5" w:type="dxa"/>
            <w:vAlign w:val="center"/>
          </w:tcPr>
          <w:p w:rsidR="007C7405" w:rsidRPr="00AD3008" w:rsidRDefault="007C7405" w:rsidP="001973A1">
            <w:pPr>
              <w:tabs>
                <w:tab w:val="left" w:pos="1223"/>
              </w:tabs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Наименование объектов поставки товара</w:t>
            </w:r>
          </w:p>
        </w:tc>
        <w:tc>
          <w:tcPr>
            <w:tcW w:w="6946" w:type="dxa"/>
            <w:vAlign w:val="center"/>
          </w:tcPr>
          <w:p w:rsidR="007C7405" w:rsidRPr="00AD3008" w:rsidRDefault="00E659F9" w:rsidP="004D5C52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Система</w:t>
            </w:r>
            <w:r w:rsidRPr="00786E1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E1AC2">
              <w:rPr>
                <w:rFonts w:eastAsia="Calibri"/>
                <w:sz w:val="22"/>
                <w:szCs w:val="22"/>
                <w:lang w:eastAsia="en-US"/>
              </w:rPr>
              <w:t>сбора и отвода биогаза с дальнейшим термическим обезвреживанием на 1(1) и 4(3) картах полигона «МАГ-1»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ООО «МАГ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Груп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  <w:bookmarkStart w:id="0" w:name="_GoBack"/>
            <w:bookmarkEnd w:id="0"/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:rsidR="007C7405" w:rsidRPr="00AD3008" w:rsidRDefault="007C7405" w:rsidP="006946CE">
            <w:pPr>
              <w:tabs>
                <w:tab w:val="left" w:pos="1223"/>
              </w:tabs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Адрес доставки  товара</w:t>
            </w:r>
          </w:p>
        </w:tc>
        <w:tc>
          <w:tcPr>
            <w:tcW w:w="6946" w:type="dxa"/>
            <w:vAlign w:val="center"/>
          </w:tcPr>
          <w:p w:rsidR="007C7405" w:rsidRPr="00AD3008" w:rsidRDefault="007C7405" w:rsidP="002D239A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Нижегородская область, г. Дзержинск, ш. Московское, 56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5" w:type="dxa"/>
            <w:vAlign w:val="center"/>
          </w:tcPr>
          <w:p w:rsidR="007C7405" w:rsidRPr="00AD3008" w:rsidRDefault="007C7405" w:rsidP="001973A1">
            <w:pPr>
              <w:tabs>
                <w:tab w:val="left" w:pos="1223"/>
              </w:tabs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Количество и сроки поставки</w:t>
            </w:r>
          </w:p>
        </w:tc>
        <w:tc>
          <w:tcPr>
            <w:tcW w:w="6946" w:type="dxa"/>
            <w:vAlign w:val="center"/>
          </w:tcPr>
          <w:p w:rsidR="00312508" w:rsidRPr="00AD3008" w:rsidRDefault="005A2811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7C7405" w:rsidRPr="00AD3008">
              <w:rPr>
                <w:rFonts w:eastAsia="Calibri"/>
                <w:sz w:val="22"/>
                <w:szCs w:val="22"/>
                <w:lang w:eastAsia="en-US"/>
              </w:rPr>
              <w:t xml:space="preserve"> шт</w:t>
            </w:r>
            <w:r w:rsidR="00312508" w:rsidRPr="00AD3008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7C7405" w:rsidRPr="00AD3008" w:rsidRDefault="0014114C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bCs/>
                <w:spacing w:val="5"/>
                <w:sz w:val="22"/>
                <w:szCs w:val="22"/>
                <w:lang w:bidi="en-US"/>
              </w:rPr>
              <w:t xml:space="preserve">С момента заключения договора и </w:t>
            </w:r>
            <w:r w:rsidR="00170F67">
              <w:rPr>
                <w:bCs/>
                <w:spacing w:val="5"/>
                <w:sz w:val="22"/>
                <w:szCs w:val="22"/>
                <w:lang w:bidi="en-US"/>
              </w:rPr>
              <w:t>не позднее</w:t>
            </w:r>
            <w:r w:rsidRPr="00AD3008">
              <w:rPr>
                <w:bCs/>
                <w:spacing w:val="5"/>
                <w:sz w:val="22"/>
                <w:szCs w:val="22"/>
                <w:lang w:bidi="en-US"/>
              </w:rPr>
              <w:t xml:space="preserve"> 31.10.2026 г.</w:t>
            </w:r>
          </w:p>
          <w:p w:rsidR="007C7405" w:rsidRPr="00AD3008" w:rsidRDefault="007C7405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35" w:type="dxa"/>
            <w:vAlign w:val="center"/>
          </w:tcPr>
          <w:p w:rsidR="007C7405" w:rsidRPr="00AD3008" w:rsidRDefault="007C7405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Назначение</w:t>
            </w:r>
          </w:p>
        </w:tc>
        <w:tc>
          <w:tcPr>
            <w:tcW w:w="6946" w:type="dxa"/>
            <w:vAlign w:val="center"/>
          </w:tcPr>
          <w:p w:rsidR="006A399D" w:rsidRPr="00AD3008" w:rsidRDefault="006A399D" w:rsidP="006A399D">
            <w:pPr>
              <w:pStyle w:val="afa"/>
              <w:rPr>
                <w:rFonts w:ascii="Times New Roman" w:hAnsi="Times New Roman"/>
              </w:rPr>
            </w:pPr>
            <w:r w:rsidRPr="00AD3008">
              <w:rPr>
                <w:rFonts w:ascii="Times New Roman" w:hAnsi="Times New Roman"/>
              </w:rPr>
              <w:t xml:space="preserve">Обеспечение контроля концентрации Метана, Углекислого газа, Сероводорода и Кислорода в свалочном газе, поступающем на факельную установку, для ее корректной работы. Концентрация Сероводорода определяется периодическим измерением с последующей продувкой. Остальные три газа измеряются в непрерывном режиме. Пред подачей газа в газоанализатор предусматривается линия </w:t>
            </w:r>
            <w:proofErr w:type="spellStart"/>
            <w:r w:rsidRPr="00AD3008">
              <w:rPr>
                <w:rFonts w:ascii="Times New Roman" w:hAnsi="Times New Roman"/>
              </w:rPr>
              <w:t>пробоподготовки</w:t>
            </w:r>
            <w:proofErr w:type="spellEnd"/>
            <w:r w:rsidRPr="00AD3008">
              <w:rPr>
                <w:rFonts w:ascii="Times New Roman" w:hAnsi="Times New Roman"/>
              </w:rPr>
              <w:t xml:space="preserve">. </w:t>
            </w:r>
          </w:p>
          <w:p w:rsidR="007C7405" w:rsidRPr="00AD3008" w:rsidRDefault="006A399D" w:rsidP="006A399D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sz w:val="22"/>
                <w:szCs w:val="22"/>
              </w:rPr>
              <w:t>Данные измерений предаются в шкаф контроля и управления факельной установкой по средством токовой петли.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835" w:type="dxa"/>
            <w:vAlign w:val="center"/>
          </w:tcPr>
          <w:p w:rsidR="007C7405" w:rsidRPr="00AD3008" w:rsidRDefault="007C7405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6946" w:type="dxa"/>
            <w:vAlign w:val="center"/>
          </w:tcPr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а) </w:t>
            </w:r>
            <w:r w:rsidRPr="00AD3008">
              <w:rPr>
                <w:sz w:val="22"/>
                <w:szCs w:val="22"/>
              </w:rPr>
              <w:t>Газоанализатор</w:t>
            </w:r>
          </w:p>
          <w:p w:rsidR="00AD3008" w:rsidRPr="00AD3008" w:rsidRDefault="00AD3008" w:rsidP="00AD3008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ОКПД 2: 26.51.53.110, </w:t>
            </w:r>
            <w:r w:rsidRPr="00AD3008">
              <w:rPr>
                <w:b/>
                <w:sz w:val="22"/>
                <w:szCs w:val="22"/>
              </w:rPr>
              <w:t>ограничение</w:t>
            </w:r>
            <w:r w:rsidRPr="00AD3008">
              <w:rPr>
                <w:sz w:val="22"/>
                <w:szCs w:val="22"/>
              </w:rPr>
              <w:t xml:space="preserve"> закупок товаров, происходящих из иностранных государств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Контроль загазованности на площадке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Модель: </w:t>
            </w:r>
            <w:proofErr w:type="spellStart"/>
            <w:r w:rsidRPr="00AD3008">
              <w:rPr>
                <w:sz w:val="22"/>
                <w:szCs w:val="22"/>
              </w:rPr>
              <w:t>Бинар</w:t>
            </w:r>
            <w:proofErr w:type="spellEnd"/>
            <w:r w:rsidRPr="00AD3008">
              <w:rPr>
                <w:sz w:val="22"/>
                <w:szCs w:val="22"/>
              </w:rPr>
              <w:t xml:space="preserve"> CH4-110-А-1</w:t>
            </w:r>
            <w:r w:rsidR="00AD3008" w:rsidRPr="00AD3008">
              <w:rPr>
                <w:sz w:val="22"/>
                <w:szCs w:val="22"/>
              </w:rPr>
              <w:t xml:space="preserve"> или аналог</w:t>
            </w:r>
            <w:r w:rsidRPr="00AD3008">
              <w:rPr>
                <w:sz w:val="22"/>
                <w:szCs w:val="22"/>
              </w:rPr>
              <w:t xml:space="preserve">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Контролируемые параметры: Метан CH4;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Оснащен: оптический сенсор;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Диапазон измерения: от 0 до 4,4 %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>.;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Абсолютная погрешность в диапазоне от 0 до 2,2 %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 не более: 0,1 %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Относительная погрешность в диапазоне от 2,2 до 4,4 %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 не более: 5%;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Время установления показаний Т0,9, не более, с: 20;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Пороги срабатывания: 1й порог 90 %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.,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2й порог 95 %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Калибровка: да. ПО для калибровки и настройки;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Реле тип «сухой контакт»: да;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Напряжение питания: 18…32В;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Потребляемая мощность: не более 2вт;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Отбор пробы: конвекционный;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Аналоговый выход 4-20 мА: да;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Схема соединений: 3-х проводная; ЖК дисплей: да;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индикации и коммутации: алюминий с </w:t>
            </w:r>
            <w:proofErr w:type="spellStart"/>
            <w:r w:rsidRPr="00AD3008">
              <w:rPr>
                <w:sz w:val="22"/>
                <w:szCs w:val="22"/>
              </w:rPr>
              <w:t>химстойким</w:t>
            </w:r>
            <w:proofErr w:type="spellEnd"/>
            <w:r w:rsidRPr="00AD3008">
              <w:rPr>
                <w:sz w:val="22"/>
                <w:szCs w:val="22"/>
              </w:rPr>
              <w:t xml:space="preserve"> покрытием;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сенсора: сталь нержавеющая SS316; Маркировка </w:t>
            </w:r>
            <w:proofErr w:type="spellStart"/>
            <w:r w:rsidRPr="00AD3008">
              <w:rPr>
                <w:sz w:val="22"/>
                <w:szCs w:val="22"/>
              </w:rPr>
              <w:t>взрывозащиты</w:t>
            </w:r>
            <w:proofErr w:type="spellEnd"/>
            <w:r w:rsidRPr="00AD3008">
              <w:rPr>
                <w:sz w:val="22"/>
                <w:szCs w:val="22"/>
              </w:rPr>
              <w:t>: 1Ex d [</w:t>
            </w:r>
            <w:proofErr w:type="spellStart"/>
            <w:r w:rsidRPr="00AD3008">
              <w:rPr>
                <w:sz w:val="22"/>
                <w:szCs w:val="22"/>
              </w:rPr>
              <w:t>ia</w:t>
            </w:r>
            <w:proofErr w:type="spellEnd"/>
            <w:r w:rsidRPr="00AD3008">
              <w:rPr>
                <w:sz w:val="22"/>
                <w:szCs w:val="22"/>
              </w:rPr>
              <w:t xml:space="preserve"> </w:t>
            </w:r>
            <w:proofErr w:type="spellStart"/>
            <w:r w:rsidRPr="00AD3008">
              <w:rPr>
                <w:sz w:val="22"/>
                <w:szCs w:val="22"/>
              </w:rPr>
              <w:t>Ga</w:t>
            </w:r>
            <w:proofErr w:type="spellEnd"/>
            <w:r w:rsidRPr="00AD3008">
              <w:rPr>
                <w:sz w:val="22"/>
                <w:szCs w:val="22"/>
              </w:rPr>
              <w:t xml:space="preserve">] IIC T4 </w:t>
            </w:r>
            <w:proofErr w:type="spellStart"/>
            <w:r w:rsidRPr="00AD3008">
              <w:rPr>
                <w:sz w:val="22"/>
                <w:szCs w:val="22"/>
              </w:rPr>
              <w:t>Gb</w:t>
            </w:r>
            <w:proofErr w:type="spellEnd"/>
            <w:r w:rsidRPr="00AD3008">
              <w:rPr>
                <w:sz w:val="22"/>
                <w:szCs w:val="22"/>
              </w:rPr>
              <w:t xml:space="preserve"> X;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Уровень защиты: IP66;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Климатическое исполнение: УХЛ-1;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Рабочая температура датчика: -40 ... 60 С</w:t>
            </w:r>
            <w:proofErr w:type="gramStart"/>
            <w:r w:rsidRPr="00AD3008">
              <w:rPr>
                <w:sz w:val="22"/>
                <w:szCs w:val="22"/>
              </w:rPr>
              <w:t>0 ;</w:t>
            </w:r>
            <w:proofErr w:type="gramEnd"/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lastRenderedPageBreak/>
              <w:t xml:space="preserve">Вес не более кг: 2.0; </w:t>
            </w:r>
            <w:r w:rsidR="004D5C52">
              <w:rPr>
                <w:sz w:val="22"/>
                <w:szCs w:val="22"/>
              </w:rPr>
              <w:t>7</w:t>
            </w:r>
            <w:r w:rsidRPr="00AD3008">
              <w:rPr>
                <w:sz w:val="22"/>
                <w:szCs w:val="22"/>
              </w:rPr>
              <w:t xml:space="preserve">Соответствует требованиям: ГОСТ Р 51330.0-99, ГОСТ Р 51330.1-99;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proofErr w:type="spellStart"/>
            <w:r w:rsidRPr="00AD3008">
              <w:rPr>
                <w:sz w:val="22"/>
                <w:szCs w:val="22"/>
              </w:rPr>
              <w:t>Межповерочный</w:t>
            </w:r>
            <w:proofErr w:type="spellEnd"/>
            <w:r w:rsidRPr="00AD3008">
              <w:rPr>
                <w:sz w:val="22"/>
                <w:szCs w:val="22"/>
              </w:rPr>
              <w:t xml:space="preserve"> интервал – 1 год;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Средняя наработка на отказ - 35000 ч;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Срок эксплуатации – не менее 15 лет; </w:t>
            </w:r>
          </w:p>
          <w:p w:rsidR="007C7405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Гарантийный срок – 18 месяцев с момента поставки на склад.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б) Газоанализатор</w:t>
            </w:r>
          </w:p>
          <w:p w:rsidR="00AD3008" w:rsidRPr="00AD3008" w:rsidRDefault="00AD3008" w:rsidP="00AD3008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ОКПД 2: 26.51.53.110, </w:t>
            </w:r>
            <w:r w:rsidRPr="00AD3008">
              <w:rPr>
                <w:b/>
                <w:sz w:val="22"/>
                <w:szCs w:val="22"/>
              </w:rPr>
              <w:t>ограничение</w:t>
            </w:r>
            <w:r w:rsidRPr="00AD3008">
              <w:rPr>
                <w:sz w:val="22"/>
                <w:szCs w:val="22"/>
              </w:rPr>
              <w:t xml:space="preserve"> закупок товаров, происходящих из иностранных государств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Контроль загазованности на площадке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Модель: </w:t>
            </w:r>
            <w:proofErr w:type="spellStart"/>
            <w:r w:rsidRPr="00AD3008">
              <w:rPr>
                <w:sz w:val="22"/>
                <w:szCs w:val="22"/>
              </w:rPr>
              <w:t>Бинар</w:t>
            </w:r>
            <w:proofErr w:type="spellEnd"/>
            <w:r w:rsidRPr="00AD3008">
              <w:rPr>
                <w:sz w:val="22"/>
                <w:szCs w:val="22"/>
              </w:rPr>
              <w:t xml:space="preserve"> CO2-110-А-1</w:t>
            </w:r>
            <w:r w:rsidR="00AD3008" w:rsidRPr="00AD3008">
              <w:rPr>
                <w:sz w:val="22"/>
                <w:szCs w:val="22"/>
              </w:rPr>
              <w:t xml:space="preserve"> или аналог</w:t>
            </w:r>
            <w:r w:rsidRPr="00AD3008">
              <w:rPr>
                <w:sz w:val="22"/>
                <w:szCs w:val="22"/>
              </w:rPr>
              <w:t xml:space="preserve">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Контролируемые параметры: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Диоксид углерода CO2; </w:t>
            </w:r>
          </w:p>
          <w:p w:rsidR="005A2811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Оснащен: оптический сенсор;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Диапазон измерения: от 0 до 100 %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Абсолютная погрешность в диапазоне от 0 до 20 %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 не более: 2 %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Относительная погрешность в диапазоне от 20 до 100 %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 не более: 10%;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Время установления показаний Т0,9, не более, с: 20;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Пороги срабатывания: 1й порог 90 %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., 2й порог 95 %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Калибровка: да.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 для калибровки и настройки;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Реле тип «сухой контакт»: да;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Напряжение питания: 18…32В;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Потребляемая мощность: не более 2вт;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Отбор пробы: конвекционный;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Аналоговый выход 4-20 мА: да;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Схема соединений: 3-х проводная; ЖК дисплей: да;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индикации и коммутации: алюминий с </w:t>
            </w:r>
            <w:proofErr w:type="spellStart"/>
            <w:r w:rsidRPr="00AD3008">
              <w:rPr>
                <w:sz w:val="22"/>
                <w:szCs w:val="22"/>
              </w:rPr>
              <w:t>химстойким</w:t>
            </w:r>
            <w:proofErr w:type="spellEnd"/>
            <w:r w:rsidRPr="00AD3008">
              <w:rPr>
                <w:sz w:val="22"/>
                <w:szCs w:val="22"/>
              </w:rPr>
              <w:t xml:space="preserve"> покрытием;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сенсора: сталь нержавеющая SS316; Маркировка </w:t>
            </w:r>
            <w:proofErr w:type="spellStart"/>
            <w:r w:rsidRPr="00AD3008">
              <w:rPr>
                <w:sz w:val="22"/>
                <w:szCs w:val="22"/>
              </w:rPr>
              <w:t>взрывозащиты</w:t>
            </w:r>
            <w:proofErr w:type="spellEnd"/>
            <w:r w:rsidRPr="00AD3008">
              <w:rPr>
                <w:sz w:val="22"/>
                <w:szCs w:val="22"/>
              </w:rPr>
              <w:t>: 1Ex d [</w:t>
            </w:r>
            <w:proofErr w:type="spellStart"/>
            <w:r w:rsidRPr="00AD3008">
              <w:rPr>
                <w:sz w:val="22"/>
                <w:szCs w:val="22"/>
              </w:rPr>
              <w:t>ia</w:t>
            </w:r>
            <w:proofErr w:type="spellEnd"/>
            <w:r w:rsidRPr="00AD3008">
              <w:rPr>
                <w:sz w:val="22"/>
                <w:szCs w:val="22"/>
              </w:rPr>
              <w:t xml:space="preserve"> </w:t>
            </w:r>
            <w:proofErr w:type="spellStart"/>
            <w:r w:rsidRPr="00AD3008">
              <w:rPr>
                <w:sz w:val="22"/>
                <w:szCs w:val="22"/>
              </w:rPr>
              <w:t>Ga</w:t>
            </w:r>
            <w:proofErr w:type="spellEnd"/>
            <w:r w:rsidRPr="00AD3008">
              <w:rPr>
                <w:sz w:val="22"/>
                <w:szCs w:val="22"/>
              </w:rPr>
              <w:t xml:space="preserve">] IIC T4 </w:t>
            </w:r>
            <w:proofErr w:type="spellStart"/>
            <w:r w:rsidRPr="00AD3008">
              <w:rPr>
                <w:sz w:val="22"/>
                <w:szCs w:val="22"/>
              </w:rPr>
              <w:t>Gb</w:t>
            </w:r>
            <w:proofErr w:type="spellEnd"/>
            <w:r w:rsidRPr="00AD3008">
              <w:rPr>
                <w:sz w:val="22"/>
                <w:szCs w:val="22"/>
              </w:rPr>
              <w:t xml:space="preserve"> X;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Уровень защиты: IP66;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Климатическое исполнение: УХЛ-1; </w:t>
            </w:r>
          </w:p>
          <w:p w:rsidR="004F75B2" w:rsidRPr="00AD3008" w:rsidRDefault="005A2811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Рабочая температура датчика: -40 ... 60 С</w:t>
            </w:r>
            <w:proofErr w:type="gramStart"/>
            <w:r w:rsidRPr="00AD3008">
              <w:rPr>
                <w:sz w:val="22"/>
                <w:szCs w:val="22"/>
              </w:rPr>
              <w:t>0 ;</w:t>
            </w:r>
            <w:proofErr w:type="gramEnd"/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Вес не более кг: 2.0;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Соответствует требованиям: ГОСТ Р 51330.0-99, ГОСТ Р 51330.1-99;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proofErr w:type="spellStart"/>
            <w:r w:rsidRPr="00AD3008">
              <w:rPr>
                <w:sz w:val="22"/>
                <w:szCs w:val="22"/>
              </w:rPr>
              <w:t>Межповерочный</w:t>
            </w:r>
            <w:proofErr w:type="spellEnd"/>
            <w:r w:rsidRPr="00AD3008">
              <w:rPr>
                <w:sz w:val="22"/>
                <w:szCs w:val="22"/>
              </w:rPr>
              <w:t xml:space="preserve"> интервал – 1 год;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Средняя наработка на отказ - 35000 ч;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Срок эксплуатации – не менее 15 лет; </w:t>
            </w:r>
          </w:p>
          <w:p w:rsidR="005A2811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Гарантийный срок – 18 месяцев с момента поставки на склад.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в) Газоанализатор </w:t>
            </w:r>
          </w:p>
          <w:p w:rsidR="00AD3008" w:rsidRPr="00AD3008" w:rsidRDefault="00AD3008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ОКПД 2: 26.51.53.110, </w:t>
            </w:r>
            <w:r w:rsidRPr="00AD3008">
              <w:rPr>
                <w:b/>
                <w:sz w:val="22"/>
                <w:szCs w:val="22"/>
              </w:rPr>
              <w:t>ограничение</w:t>
            </w:r>
            <w:r w:rsidRPr="00AD3008">
              <w:rPr>
                <w:sz w:val="22"/>
                <w:szCs w:val="22"/>
              </w:rPr>
              <w:t xml:space="preserve"> закупок товаров, происходящих из иностранных государств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Контроль загазованности на площадке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Модель: </w:t>
            </w:r>
            <w:proofErr w:type="spellStart"/>
            <w:r w:rsidRPr="00AD3008">
              <w:rPr>
                <w:sz w:val="22"/>
                <w:szCs w:val="22"/>
              </w:rPr>
              <w:t>Бинар</w:t>
            </w:r>
            <w:proofErr w:type="spellEnd"/>
            <w:r w:rsidRPr="00AD3008">
              <w:rPr>
                <w:sz w:val="22"/>
                <w:szCs w:val="22"/>
              </w:rPr>
              <w:t xml:space="preserve"> O2-110-А-1</w:t>
            </w:r>
            <w:r w:rsidR="00AD3008" w:rsidRPr="00AD3008">
              <w:rPr>
                <w:sz w:val="22"/>
                <w:szCs w:val="22"/>
              </w:rPr>
              <w:t xml:space="preserve"> или аналог</w:t>
            </w:r>
            <w:r w:rsidRPr="00AD3008">
              <w:rPr>
                <w:sz w:val="22"/>
                <w:szCs w:val="22"/>
              </w:rPr>
              <w:t xml:space="preserve">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Контролируемые параметры: Кислород O2;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Оснащен: электрохимический сенсор;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Диапазон измерения: от 0 до 30 %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lastRenderedPageBreak/>
              <w:t xml:space="preserve">Абсолютная погрешность в диапазоне от 0 до 30 %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 не более: 0,2 %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Время установления показаний Т0,9, не более, с: 40;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Пороги срабатывания: 1й порог 5 %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.,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2й порог 6 % </w:t>
            </w:r>
            <w:proofErr w:type="spellStart"/>
            <w:r w:rsidRPr="00AD3008">
              <w:rPr>
                <w:sz w:val="22"/>
                <w:szCs w:val="22"/>
              </w:rPr>
              <w:t>Об.д</w:t>
            </w:r>
            <w:proofErr w:type="spellEnd"/>
            <w:r w:rsidRPr="00AD3008">
              <w:rPr>
                <w:sz w:val="22"/>
                <w:szCs w:val="22"/>
              </w:rPr>
              <w:t xml:space="preserve">.;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Калибровка: да.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 для калибровки и настройки;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Реле тип «сухой контакт»: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Напряжение питания: 12…32В;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Потребляемая мощность: не более 2вт;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Отбор пробы: конвекционный;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Аналоговый выход 4-20 мА: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Схема соединений: 3-х проводная;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ЖК дисплей: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индикации и коммутации: алюминий с </w:t>
            </w:r>
            <w:proofErr w:type="spellStart"/>
            <w:r w:rsidRPr="00AD3008">
              <w:rPr>
                <w:sz w:val="22"/>
                <w:szCs w:val="22"/>
              </w:rPr>
              <w:t>химстойким</w:t>
            </w:r>
            <w:proofErr w:type="spellEnd"/>
            <w:r w:rsidRPr="00AD3008">
              <w:rPr>
                <w:sz w:val="22"/>
                <w:szCs w:val="22"/>
              </w:rPr>
              <w:t xml:space="preserve"> покрытием;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сенсора: сталь нержавеющая SS316; Маркировка </w:t>
            </w:r>
            <w:proofErr w:type="spellStart"/>
            <w:r w:rsidRPr="00AD3008">
              <w:rPr>
                <w:sz w:val="22"/>
                <w:szCs w:val="22"/>
              </w:rPr>
              <w:t>взрывозащиты</w:t>
            </w:r>
            <w:proofErr w:type="spellEnd"/>
            <w:r w:rsidRPr="00AD3008">
              <w:rPr>
                <w:sz w:val="22"/>
                <w:szCs w:val="22"/>
              </w:rPr>
              <w:t>: 1Ex d [</w:t>
            </w:r>
            <w:proofErr w:type="spellStart"/>
            <w:r w:rsidRPr="00AD3008">
              <w:rPr>
                <w:sz w:val="22"/>
                <w:szCs w:val="22"/>
              </w:rPr>
              <w:t>ia</w:t>
            </w:r>
            <w:proofErr w:type="spellEnd"/>
            <w:r w:rsidRPr="00AD3008">
              <w:rPr>
                <w:sz w:val="22"/>
                <w:szCs w:val="22"/>
              </w:rPr>
              <w:t xml:space="preserve"> </w:t>
            </w:r>
            <w:proofErr w:type="spellStart"/>
            <w:r w:rsidRPr="00AD3008">
              <w:rPr>
                <w:sz w:val="22"/>
                <w:szCs w:val="22"/>
              </w:rPr>
              <w:t>Ga</w:t>
            </w:r>
            <w:proofErr w:type="spellEnd"/>
            <w:r w:rsidRPr="00AD3008">
              <w:rPr>
                <w:sz w:val="22"/>
                <w:szCs w:val="22"/>
              </w:rPr>
              <w:t xml:space="preserve">] IIC T4 </w:t>
            </w:r>
            <w:proofErr w:type="spellStart"/>
            <w:r w:rsidRPr="00AD3008">
              <w:rPr>
                <w:sz w:val="22"/>
                <w:szCs w:val="22"/>
              </w:rPr>
              <w:t>Gb</w:t>
            </w:r>
            <w:proofErr w:type="spellEnd"/>
            <w:r w:rsidRPr="00AD3008">
              <w:rPr>
                <w:sz w:val="22"/>
                <w:szCs w:val="22"/>
              </w:rPr>
              <w:t xml:space="preserve"> X;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Уровень защиты: IP66;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Климатическое исполнение: УХЛ-1;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Рабочая температура датчика: -40 ... 60 С</w:t>
            </w:r>
            <w:proofErr w:type="gramStart"/>
            <w:r w:rsidRPr="00AD3008">
              <w:rPr>
                <w:sz w:val="22"/>
                <w:szCs w:val="22"/>
              </w:rPr>
              <w:t>0 ;</w:t>
            </w:r>
            <w:proofErr w:type="gramEnd"/>
            <w:r w:rsidRPr="00AD3008">
              <w:rPr>
                <w:sz w:val="22"/>
                <w:szCs w:val="22"/>
              </w:rPr>
              <w:t xml:space="preserve">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Вес не более кг: 2.0;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Соответствует требованиям: ГОСТ Р 51330.0-99, ГОСТ Р 51330.1-99;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proofErr w:type="spellStart"/>
            <w:r w:rsidRPr="00AD3008">
              <w:rPr>
                <w:sz w:val="22"/>
                <w:szCs w:val="22"/>
              </w:rPr>
              <w:t>Межповерочный</w:t>
            </w:r>
            <w:proofErr w:type="spellEnd"/>
            <w:r w:rsidRPr="00AD3008">
              <w:rPr>
                <w:sz w:val="22"/>
                <w:szCs w:val="22"/>
              </w:rPr>
              <w:t xml:space="preserve"> интервал – 1 год;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Средняя наработка на отказ - 35000 ч;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Срок эксплуатации – не менее 15 лет;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Гарантийный срок – 18 месяцев с момента поставки на склад.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г) Газоанализатор</w:t>
            </w:r>
          </w:p>
          <w:p w:rsidR="00AD3008" w:rsidRPr="00AD3008" w:rsidRDefault="00AD3008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ОКПД 2: 26.51.53.110, </w:t>
            </w:r>
            <w:r w:rsidRPr="00AD3008">
              <w:rPr>
                <w:b/>
                <w:sz w:val="22"/>
                <w:szCs w:val="22"/>
              </w:rPr>
              <w:t>ограничение</w:t>
            </w:r>
            <w:r w:rsidRPr="00AD3008">
              <w:rPr>
                <w:sz w:val="22"/>
                <w:szCs w:val="22"/>
              </w:rPr>
              <w:t xml:space="preserve"> закупок товаров, происходящих из иностранных государств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Контроль загазованности на площадке Модель: </w:t>
            </w:r>
            <w:proofErr w:type="spellStart"/>
            <w:r w:rsidRPr="00AD3008">
              <w:rPr>
                <w:sz w:val="22"/>
                <w:szCs w:val="22"/>
              </w:rPr>
              <w:t>Бинар</w:t>
            </w:r>
            <w:proofErr w:type="spellEnd"/>
            <w:r w:rsidRPr="00AD3008">
              <w:rPr>
                <w:sz w:val="22"/>
                <w:szCs w:val="22"/>
              </w:rPr>
              <w:t xml:space="preserve"> H2S-110-А-1</w:t>
            </w:r>
            <w:r w:rsidR="00AD3008" w:rsidRPr="00AD3008">
              <w:rPr>
                <w:sz w:val="22"/>
                <w:szCs w:val="22"/>
              </w:rPr>
              <w:t xml:space="preserve"> или аналог</w:t>
            </w:r>
            <w:r w:rsidRPr="00AD3008">
              <w:rPr>
                <w:sz w:val="22"/>
                <w:szCs w:val="22"/>
              </w:rPr>
              <w:t xml:space="preserve">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Контролируемые параметры: Сероводород H2S;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Оснащен: электрохимический сенсор;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Диапазон измерения: от 0 до 2 000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 xml:space="preserve">);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Абсолютная погрешность в диапазоне от 0 до 14,2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>) не более: 2,84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 xml:space="preserve">);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Относительная погрешность в диапазоне от 14,2 до 2000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 xml:space="preserve">) не более: 20%;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Время установления показаний Т0,9, не более, с: 60;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Пороги срабатывания: 1й порог 600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>), 2й порог 800 млн-1 (</w:t>
            </w:r>
            <w:proofErr w:type="spellStart"/>
            <w:r w:rsidRPr="00AD3008">
              <w:rPr>
                <w:sz w:val="22"/>
                <w:szCs w:val="22"/>
              </w:rPr>
              <w:t>ppm</w:t>
            </w:r>
            <w:proofErr w:type="spellEnd"/>
            <w:r w:rsidRPr="00AD3008">
              <w:rPr>
                <w:sz w:val="22"/>
                <w:szCs w:val="22"/>
              </w:rPr>
              <w:t xml:space="preserve">);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Калибровка: да. ПО для калибровки и настройки;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Реле тип «сухой контакт»: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Напряжение питания: 12…32В;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Потребляемая мощность: не более 2вт;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Отбор пробы: конвекционный;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Аналоговый выход 4-20 мА: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Схема соединений: 3-х проводная; ЖК дисплей: да;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Материал корпуса индикации и коммутации: алюминий с </w:t>
            </w:r>
            <w:proofErr w:type="spellStart"/>
            <w:r w:rsidRPr="00AD3008">
              <w:rPr>
                <w:sz w:val="22"/>
                <w:szCs w:val="22"/>
              </w:rPr>
              <w:t>химстойким</w:t>
            </w:r>
            <w:proofErr w:type="spellEnd"/>
            <w:r w:rsidRPr="00AD3008">
              <w:rPr>
                <w:sz w:val="22"/>
                <w:szCs w:val="22"/>
              </w:rPr>
              <w:t xml:space="preserve"> покрытием;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lastRenderedPageBreak/>
              <w:t xml:space="preserve">Материал корпуса сенсора: сталь нержавеющая SS316; Маркировка </w:t>
            </w:r>
            <w:proofErr w:type="spellStart"/>
            <w:r w:rsidRPr="00AD3008">
              <w:rPr>
                <w:sz w:val="22"/>
                <w:szCs w:val="22"/>
              </w:rPr>
              <w:t>взрывозащиты</w:t>
            </w:r>
            <w:proofErr w:type="spellEnd"/>
            <w:r w:rsidRPr="00AD3008">
              <w:rPr>
                <w:sz w:val="22"/>
                <w:szCs w:val="22"/>
              </w:rPr>
              <w:t>: 1Ex d [</w:t>
            </w:r>
            <w:proofErr w:type="spellStart"/>
            <w:r w:rsidRPr="00AD3008">
              <w:rPr>
                <w:sz w:val="22"/>
                <w:szCs w:val="22"/>
              </w:rPr>
              <w:t>ia</w:t>
            </w:r>
            <w:proofErr w:type="spellEnd"/>
            <w:r w:rsidRPr="00AD3008">
              <w:rPr>
                <w:sz w:val="22"/>
                <w:szCs w:val="22"/>
              </w:rPr>
              <w:t xml:space="preserve"> </w:t>
            </w:r>
            <w:proofErr w:type="spellStart"/>
            <w:r w:rsidRPr="00AD3008">
              <w:rPr>
                <w:sz w:val="22"/>
                <w:szCs w:val="22"/>
              </w:rPr>
              <w:t>Ga</w:t>
            </w:r>
            <w:proofErr w:type="spellEnd"/>
            <w:r w:rsidRPr="00AD3008">
              <w:rPr>
                <w:sz w:val="22"/>
                <w:szCs w:val="22"/>
              </w:rPr>
              <w:t xml:space="preserve">] IIC T4 </w:t>
            </w:r>
            <w:proofErr w:type="spellStart"/>
            <w:r w:rsidRPr="00AD3008">
              <w:rPr>
                <w:sz w:val="22"/>
                <w:szCs w:val="22"/>
              </w:rPr>
              <w:t>Gb</w:t>
            </w:r>
            <w:proofErr w:type="spellEnd"/>
            <w:r w:rsidRPr="00AD3008">
              <w:rPr>
                <w:sz w:val="22"/>
                <w:szCs w:val="22"/>
              </w:rPr>
              <w:t xml:space="preserve"> X;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Уровень защиты: IP66;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Климатическое исполнение: УХЛ-1;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Рабочая температура датчика: -40 ... 60 С</w:t>
            </w:r>
            <w:proofErr w:type="gramStart"/>
            <w:r w:rsidRPr="00AD3008">
              <w:rPr>
                <w:sz w:val="22"/>
                <w:szCs w:val="22"/>
              </w:rPr>
              <w:t>0 ;</w:t>
            </w:r>
            <w:proofErr w:type="gramEnd"/>
            <w:r w:rsidRPr="00AD3008">
              <w:rPr>
                <w:sz w:val="22"/>
                <w:szCs w:val="22"/>
              </w:rPr>
              <w:t xml:space="preserve">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Вес не более кг: 2.0; Соответствует требованиям: ГОСТ Р 51330.0-99, ГОСТ Р 51330.1-99;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proofErr w:type="spellStart"/>
            <w:r w:rsidRPr="00AD3008">
              <w:rPr>
                <w:sz w:val="22"/>
                <w:szCs w:val="22"/>
              </w:rPr>
              <w:t>Межповерочный</w:t>
            </w:r>
            <w:proofErr w:type="spellEnd"/>
            <w:r w:rsidRPr="00AD3008">
              <w:rPr>
                <w:sz w:val="22"/>
                <w:szCs w:val="22"/>
              </w:rPr>
              <w:t xml:space="preserve"> интервал – 1 год;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Средняя наработка на отказ - 35000 ч;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 xml:space="preserve">Срок эксплуатации – не менее 15 лет; </w:t>
            </w:r>
          </w:p>
          <w:p w:rsidR="004F75B2" w:rsidRPr="00AD3008" w:rsidRDefault="004F75B2" w:rsidP="001973A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AD3008">
              <w:rPr>
                <w:sz w:val="22"/>
                <w:szCs w:val="22"/>
              </w:rPr>
              <w:t>Гарантийный срок – 18 месяцев с момента поставки на склад.</w:t>
            </w:r>
          </w:p>
        </w:tc>
      </w:tr>
      <w:tr w:rsidR="00AD3008" w:rsidRPr="00AD3008" w:rsidTr="007C7405">
        <w:tc>
          <w:tcPr>
            <w:tcW w:w="567" w:type="dxa"/>
            <w:vAlign w:val="center"/>
          </w:tcPr>
          <w:p w:rsidR="007C7405" w:rsidRPr="00AD3008" w:rsidRDefault="004D5C52" w:rsidP="001973A1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835" w:type="dxa"/>
            <w:vAlign w:val="center"/>
          </w:tcPr>
          <w:p w:rsidR="007C7405" w:rsidRPr="00AD3008" w:rsidRDefault="0014114C" w:rsidP="001973A1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 Монтаж</w:t>
            </w:r>
            <w:r w:rsidR="005A2387" w:rsidRPr="00AD3008">
              <w:rPr>
                <w:rFonts w:eastAsia="Calibri"/>
                <w:sz w:val="22"/>
                <w:szCs w:val="22"/>
                <w:lang w:eastAsia="en-US"/>
              </w:rPr>
              <w:t xml:space="preserve"> и пусконаладочные работы</w:t>
            </w:r>
          </w:p>
        </w:tc>
        <w:tc>
          <w:tcPr>
            <w:tcW w:w="6946" w:type="dxa"/>
            <w:vAlign w:val="center"/>
          </w:tcPr>
          <w:p w:rsidR="007C7405" w:rsidRPr="00AD3008" w:rsidRDefault="005A2387" w:rsidP="00166F2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Монтаж в</w:t>
            </w:r>
            <w:r w:rsidR="0014114C" w:rsidRPr="00AD3008">
              <w:rPr>
                <w:rFonts w:eastAsia="Calibri"/>
                <w:sz w:val="22"/>
                <w:szCs w:val="22"/>
                <w:lang w:eastAsia="en-US"/>
              </w:rPr>
              <w:t xml:space="preserve"> шкафу на стойке.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Шкаф монтажный обогреваемый с </w:t>
            </w:r>
            <w:proofErr w:type="spellStart"/>
            <w:r w:rsidRPr="00AD3008">
              <w:rPr>
                <w:rFonts w:eastAsia="Calibri"/>
                <w:sz w:val="22"/>
                <w:szCs w:val="22"/>
                <w:lang w:eastAsia="en-US"/>
              </w:rPr>
              <w:t>пробоподготовкой</w:t>
            </w:r>
            <w:proofErr w:type="spellEnd"/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 + ШМР, ПНР.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Наполнение шкафа включает в себя установку 4 газоанализаторов типа </w:t>
            </w:r>
            <w:proofErr w:type="spellStart"/>
            <w:r w:rsidRPr="00AD3008">
              <w:rPr>
                <w:rFonts w:eastAsia="Calibri"/>
                <w:sz w:val="22"/>
                <w:szCs w:val="22"/>
                <w:lang w:eastAsia="en-US"/>
              </w:rPr>
              <w:t>Бинар</w:t>
            </w:r>
            <w:proofErr w:type="spellEnd"/>
            <w:r w:rsidRPr="00AD3008">
              <w:rPr>
                <w:rFonts w:eastAsia="Calibri"/>
                <w:sz w:val="22"/>
                <w:szCs w:val="22"/>
                <w:lang w:eastAsia="en-US"/>
              </w:rPr>
              <w:t xml:space="preserve"> XX-110-A-1</w:t>
            </w:r>
            <w:r w:rsidR="00AD3008" w:rsidRPr="00AD3008">
              <w:rPr>
                <w:rFonts w:eastAsia="Calibri"/>
                <w:sz w:val="22"/>
                <w:szCs w:val="22"/>
                <w:lang w:eastAsia="en-US"/>
              </w:rPr>
              <w:t xml:space="preserve"> или аналогов</w:t>
            </w:r>
            <w:r w:rsidRPr="00AD3008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Внешний насос для подачи пробы.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Ротаметры.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Электромагнитный клапан для переключения потока пробы + реле.</w:t>
            </w:r>
          </w:p>
          <w:p w:rsidR="0014114C" w:rsidRPr="00AD3008" w:rsidRDefault="0014114C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Охладитель пробы.</w:t>
            </w:r>
          </w:p>
          <w:p w:rsidR="00DF127D" w:rsidRPr="00AD3008" w:rsidRDefault="00DF127D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Пробы отбираются из трубопровода под разряжением.</w:t>
            </w:r>
          </w:p>
          <w:p w:rsidR="007060C7" w:rsidRPr="00AD3008" w:rsidRDefault="007060C7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Самодиагностика-да.</w:t>
            </w:r>
          </w:p>
          <w:p w:rsidR="005A2387" w:rsidRPr="00AD3008" w:rsidRDefault="005A2387" w:rsidP="005A2387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D3008">
              <w:rPr>
                <w:rFonts w:eastAsia="Calibri"/>
                <w:sz w:val="22"/>
                <w:szCs w:val="22"/>
                <w:lang w:eastAsia="en-US"/>
              </w:rPr>
              <w:t>Пусконаладочные работы.</w:t>
            </w:r>
          </w:p>
          <w:p w:rsidR="005A2387" w:rsidRPr="00AD3008" w:rsidRDefault="005A2387" w:rsidP="0014114C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585C4F" w:rsidRPr="00585C4F" w:rsidRDefault="00585C4F" w:rsidP="001973A1">
      <w:pPr>
        <w:rPr>
          <w:color w:val="000000"/>
        </w:rPr>
      </w:pPr>
    </w:p>
    <w:sectPr w:rsidR="00585C4F" w:rsidRPr="00585C4F" w:rsidSect="001973A1">
      <w:footerReference w:type="default" r:id="rId8"/>
      <w:pgSz w:w="11906" w:h="16838"/>
      <w:pgMar w:top="426" w:right="709" w:bottom="68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730" w:rsidRDefault="004B7730" w:rsidP="005E4416">
      <w:r>
        <w:separator/>
      </w:r>
    </w:p>
  </w:endnote>
  <w:endnote w:type="continuationSeparator" w:id="0">
    <w:p w:rsidR="004B7730" w:rsidRDefault="004B7730" w:rsidP="005E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7E3" w:rsidRPr="00AD17E3" w:rsidRDefault="00AD17E3" w:rsidP="00AD17E3">
    <w:pPr>
      <w:pStyle w:val="af8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730" w:rsidRDefault="004B7730" w:rsidP="005E4416">
      <w:r>
        <w:separator/>
      </w:r>
    </w:p>
  </w:footnote>
  <w:footnote w:type="continuationSeparator" w:id="0">
    <w:p w:rsidR="004B7730" w:rsidRDefault="004B7730" w:rsidP="005E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135079"/>
    <w:multiLevelType w:val="hybridMultilevel"/>
    <w:tmpl w:val="5E5A2516"/>
    <w:lvl w:ilvl="0" w:tplc="37ECE2DA">
      <w:start w:val="1"/>
      <w:numFmt w:val="decimal"/>
      <w:isLgl/>
      <w:lvlText w:val="2.%1."/>
      <w:lvlJc w:val="left"/>
      <w:pPr>
        <w:tabs>
          <w:tab w:val="num" w:pos="2362"/>
        </w:tabs>
        <w:ind w:left="2362" w:hanging="720"/>
      </w:pPr>
      <w:rPr>
        <w:rFonts w:cs="Times New Roman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2362"/>
        </w:tabs>
        <w:ind w:left="236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3082"/>
        </w:tabs>
        <w:ind w:left="308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802"/>
        </w:tabs>
        <w:ind w:left="380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522"/>
        </w:tabs>
        <w:ind w:left="452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242"/>
        </w:tabs>
        <w:ind w:left="524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62"/>
        </w:tabs>
        <w:ind w:left="596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682"/>
        </w:tabs>
        <w:ind w:left="668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402"/>
        </w:tabs>
        <w:ind w:left="7402" w:hanging="360"/>
      </w:pPr>
      <w:rPr>
        <w:rFonts w:cs="Times New Roman"/>
      </w:rPr>
    </w:lvl>
  </w:abstractNum>
  <w:abstractNum w:abstractNumId="2" w15:restartNumberingAfterBreak="0">
    <w:nsid w:val="1DA57F13"/>
    <w:multiLevelType w:val="multilevel"/>
    <w:tmpl w:val="8F760E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3" w15:restartNumberingAfterBreak="0">
    <w:nsid w:val="28923180"/>
    <w:multiLevelType w:val="multilevel"/>
    <w:tmpl w:val="95C2B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D02941"/>
    <w:multiLevelType w:val="multilevel"/>
    <w:tmpl w:val="103078D8"/>
    <w:lvl w:ilvl="0">
      <w:start w:val="3"/>
      <w:numFmt w:val="decimal"/>
      <w:lvlText w:val="СТАТЬЯ %1."/>
      <w:lvlJc w:val="left"/>
      <w:pPr>
        <w:ind w:left="720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2B1D88"/>
    <w:multiLevelType w:val="hybridMultilevel"/>
    <w:tmpl w:val="1A08E72C"/>
    <w:lvl w:ilvl="0" w:tplc="17825834">
      <w:start w:val="1"/>
      <w:numFmt w:val="decimal"/>
      <w:isLgl/>
      <w:lvlText w:val="1.%1."/>
      <w:lvlJc w:val="left"/>
      <w:pPr>
        <w:tabs>
          <w:tab w:val="num" w:pos="5918"/>
        </w:tabs>
        <w:ind w:left="5918" w:hanging="72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1827F79"/>
    <w:multiLevelType w:val="hybridMultilevel"/>
    <w:tmpl w:val="1A08E72C"/>
    <w:lvl w:ilvl="0" w:tplc="17825834">
      <w:start w:val="1"/>
      <w:numFmt w:val="decimal"/>
      <w:isLgl/>
      <w:lvlText w:val="1.%1."/>
      <w:lvlJc w:val="left"/>
      <w:pPr>
        <w:tabs>
          <w:tab w:val="num" w:pos="5918"/>
        </w:tabs>
        <w:ind w:left="5918" w:hanging="72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5332482"/>
    <w:multiLevelType w:val="hybridMultilevel"/>
    <w:tmpl w:val="802CA460"/>
    <w:lvl w:ilvl="0" w:tplc="054230A0">
      <w:start w:val="1"/>
      <w:numFmt w:val="decimal"/>
      <w:isLgl/>
      <w:lvlText w:val="6.%1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69"/>
    <w:rsid w:val="00004BBC"/>
    <w:rsid w:val="00005038"/>
    <w:rsid w:val="00010092"/>
    <w:rsid w:val="00013BCA"/>
    <w:rsid w:val="00013BED"/>
    <w:rsid w:val="000163BF"/>
    <w:rsid w:val="0002694F"/>
    <w:rsid w:val="000302EA"/>
    <w:rsid w:val="000343F2"/>
    <w:rsid w:val="00034B94"/>
    <w:rsid w:val="00035077"/>
    <w:rsid w:val="00043237"/>
    <w:rsid w:val="00043928"/>
    <w:rsid w:val="00045CEC"/>
    <w:rsid w:val="00047BA0"/>
    <w:rsid w:val="000614BA"/>
    <w:rsid w:val="000635AB"/>
    <w:rsid w:val="00063C2D"/>
    <w:rsid w:val="0006598E"/>
    <w:rsid w:val="00065B81"/>
    <w:rsid w:val="00073451"/>
    <w:rsid w:val="00085599"/>
    <w:rsid w:val="00085C95"/>
    <w:rsid w:val="00086B39"/>
    <w:rsid w:val="00090861"/>
    <w:rsid w:val="000936A1"/>
    <w:rsid w:val="00093F5A"/>
    <w:rsid w:val="000A037D"/>
    <w:rsid w:val="000A1578"/>
    <w:rsid w:val="000B1C65"/>
    <w:rsid w:val="000B26DB"/>
    <w:rsid w:val="000B7D3B"/>
    <w:rsid w:val="000C0AB1"/>
    <w:rsid w:val="000C0B7A"/>
    <w:rsid w:val="000C7966"/>
    <w:rsid w:val="000D1617"/>
    <w:rsid w:val="000D5F9C"/>
    <w:rsid w:val="000E0D43"/>
    <w:rsid w:val="000E1B06"/>
    <w:rsid w:val="000E31FE"/>
    <w:rsid w:val="000E34B6"/>
    <w:rsid w:val="000F19D9"/>
    <w:rsid w:val="000F36E5"/>
    <w:rsid w:val="00100515"/>
    <w:rsid w:val="0010245C"/>
    <w:rsid w:val="0010759D"/>
    <w:rsid w:val="0011198E"/>
    <w:rsid w:val="00114ADA"/>
    <w:rsid w:val="00117988"/>
    <w:rsid w:val="0012098C"/>
    <w:rsid w:val="0012529E"/>
    <w:rsid w:val="0012668E"/>
    <w:rsid w:val="00130F35"/>
    <w:rsid w:val="001310E2"/>
    <w:rsid w:val="00133C05"/>
    <w:rsid w:val="00135729"/>
    <w:rsid w:val="00135946"/>
    <w:rsid w:val="001401C8"/>
    <w:rsid w:val="0014114C"/>
    <w:rsid w:val="0014549A"/>
    <w:rsid w:val="00157FC1"/>
    <w:rsid w:val="001611C3"/>
    <w:rsid w:val="00166F26"/>
    <w:rsid w:val="001671B5"/>
    <w:rsid w:val="0016721E"/>
    <w:rsid w:val="00167896"/>
    <w:rsid w:val="001701B3"/>
    <w:rsid w:val="00170F67"/>
    <w:rsid w:val="00172EB7"/>
    <w:rsid w:val="00182017"/>
    <w:rsid w:val="001879CB"/>
    <w:rsid w:val="00191363"/>
    <w:rsid w:val="001944AB"/>
    <w:rsid w:val="001954B3"/>
    <w:rsid w:val="00196C22"/>
    <w:rsid w:val="001973A1"/>
    <w:rsid w:val="001A1916"/>
    <w:rsid w:val="001A5EBB"/>
    <w:rsid w:val="001A7BD8"/>
    <w:rsid w:val="001B0314"/>
    <w:rsid w:val="001B304A"/>
    <w:rsid w:val="001C49D1"/>
    <w:rsid w:val="001C60AC"/>
    <w:rsid w:val="001D4CDC"/>
    <w:rsid w:val="001E0D05"/>
    <w:rsid w:val="001E2A38"/>
    <w:rsid w:val="001F0F5E"/>
    <w:rsid w:val="001F2B0F"/>
    <w:rsid w:val="001F4702"/>
    <w:rsid w:val="001F48AC"/>
    <w:rsid w:val="0020717D"/>
    <w:rsid w:val="002074EB"/>
    <w:rsid w:val="00212A87"/>
    <w:rsid w:val="00212B2A"/>
    <w:rsid w:val="00216B01"/>
    <w:rsid w:val="00222365"/>
    <w:rsid w:val="00222E31"/>
    <w:rsid w:val="00223F70"/>
    <w:rsid w:val="00224C97"/>
    <w:rsid w:val="002324A5"/>
    <w:rsid w:val="00236E89"/>
    <w:rsid w:val="00241235"/>
    <w:rsid w:val="00243C9E"/>
    <w:rsid w:val="002561E0"/>
    <w:rsid w:val="002574E0"/>
    <w:rsid w:val="00262362"/>
    <w:rsid w:val="00267A84"/>
    <w:rsid w:val="00270A90"/>
    <w:rsid w:val="0027100A"/>
    <w:rsid w:val="0027129A"/>
    <w:rsid w:val="00274073"/>
    <w:rsid w:val="00274AF4"/>
    <w:rsid w:val="0027631F"/>
    <w:rsid w:val="00285AAB"/>
    <w:rsid w:val="0029461D"/>
    <w:rsid w:val="00294742"/>
    <w:rsid w:val="00295FD1"/>
    <w:rsid w:val="002A1979"/>
    <w:rsid w:val="002A43BF"/>
    <w:rsid w:val="002C10E1"/>
    <w:rsid w:val="002D239A"/>
    <w:rsid w:val="002D4859"/>
    <w:rsid w:val="002E04CB"/>
    <w:rsid w:val="002E1145"/>
    <w:rsid w:val="002E2B6A"/>
    <w:rsid w:val="002F0887"/>
    <w:rsid w:val="002F215A"/>
    <w:rsid w:val="002F3194"/>
    <w:rsid w:val="002F337F"/>
    <w:rsid w:val="002F35FD"/>
    <w:rsid w:val="0030285D"/>
    <w:rsid w:val="00302FBE"/>
    <w:rsid w:val="00306402"/>
    <w:rsid w:val="00312508"/>
    <w:rsid w:val="003128B5"/>
    <w:rsid w:val="00315C36"/>
    <w:rsid w:val="00322FE4"/>
    <w:rsid w:val="00325CE3"/>
    <w:rsid w:val="00326220"/>
    <w:rsid w:val="003300D4"/>
    <w:rsid w:val="00332BA0"/>
    <w:rsid w:val="00334884"/>
    <w:rsid w:val="00335A0C"/>
    <w:rsid w:val="00336E23"/>
    <w:rsid w:val="00343BA8"/>
    <w:rsid w:val="0034574A"/>
    <w:rsid w:val="00353FC4"/>
    <w:rsid w:val="00354E00"/>
    <w:rsid w:val="0035606E"/>
    <w:rsid w:val="0035612F"/>
    <w:rsid w:val="003615E2"/>
    <w:rsid w:val="0036200B"/>
    <w:rsid w:val="00370BE5"/>
    <w:rsid w:val="00373DB4"/>
    <w:rsid w:val="00386FC8"/>
    <w:rsid w:val="00392C24"/>
    <w:rsid w:val="003A01AE"/>
    <w:rsid w:val="003A2903"/>
    <w:rsid w:val="003A651C"/>
    <w:rsid w:val="003B05AB"/>
    <w:rsid w:val="003B0B36"/>
    <w:rsid w:val="003B4209"/>
    <w:rsid w:val="003B496F"/>
    <w:rsid w:val="003B56CA"/>
    <w:rsid w:val="003B60D4"/>
    <w:rsid w:val="003C1536"/>
    <w:rsid w:val="003C44A6"/>
    <w:rsid w:val="003D28E4"/>
    <w:rsid w:val="003D5009"/>
    <w:rsid w:val="00400DD3"/>
    <w:rsid w:val="00411731"/>
    <w:rsid w:val="00413597"/>
    <w:rsid w:val="004159E8"/>
    <w:rsid w:val="00416B1B"/>
    <w:rsid w:val="00422C9D"/>
    <w:rsid w:val="00426569"/>
    <w:rsid w:val="00444007"/>
    <w:rsid w:val="00445247"/>
    <w:rsid w:val="00447BE0"/>
    <w:rsid w:val="00447D0E"/>
    <w:rsid w:val="00451224"/>
    <w:rsid w:val="00451D89"/>
    <w:rsid w:val="00453C93"/>
    <w:rsid w:val="004557E9"/>
    <w:rsid w:val="00462688"/>
    <w:rsid w:val="004649F4"/>
    <w:rsid w:val="004839D3"/>
    <w:rsid w:val="004874CB"/>
    <w:rsid w:val="0049483C"/>
    <w:rsid w:val="004A6EE7"/>
    <w:rsid w:val="004B34C0"/>
    <w:rsid w:val="004B7730"/>
    <w:rsid w:val="004C1327"/>
    <w:rsid w:val="004C1A28"/>
    <w:rsid w:val="004C7373"/>
    <w:rsid w:val="004D1FA1"/>
    <w:rsid w:val="004D4732"/>
    <w:rsid w:val="004D5849"/>
    <w:rsid w:val="004D5C52"/>
    <w:rsid w:val="004E3378"/>
    <w:rsid w:val="004E3A56"/>
    <w:rsid w:val="004E7020"/>
    <w:rsid w:val="004F75B2"/>
    <w:rsid w:val="005010DC"/>
    <w:rsid w:val="00501805"/>
    <w:rsid w:val="00501D0C"/>
    <w:rsid w:val="00504257"/>
    <w:rsid w:val="00505D77"/>
    <w:rsid w:val="00506A3F"/>
    <w:rsid w:val="00507B9A"/>
    <w:rsid w:val="00515602"/>
    <w:rsid w:val="00516D03"/>
    <w:rsid w:val="00520C80"/>
    <w:rsid w:val="00521F0A"/>
    <w:rsid w:val="00526509"/>
    <w:rsid w:val="005270E5"/>
    <w:rsid w:val="00527A43"/>
    <w:rsid w:val="00527A4E"/>
    <w:rsid w:val="0053200E"/>
    <w:rsid w:val="00532087"/>
    <w:rsid w:val="005337F4"/>
    <w:rsid w:val="00533FBE"/>
    <w:rsid w:val="005512CC"/>
    <w:rsid w:val="0055255F"/>
    <w:rsid w:val="00560944"/>
    <w:rsid w:val="005639F8"/>
    <w:rsid w:val="00570E74"/>
    <w:rsid w:val="00571026"/>
    <w:rsid w:val="005718D5"/>
    <w:rsid w:val="00575A51"/>
    <w:rsid w:val="00580FD0"/>
    <w:rsid w:val="005848A1"/>
    <w:rsid w:val="00585C4F"/>
    <w:rsid w:val="005873B1"/>
    <w:rsid w:val="00591F57"/>
    <w:rsid w:val="00592C9C"/>
    <w:rsid w:val="00595208"/>
    <w:rsid w:val="005A2387"/>
    <w:rsid w:val="005A2811"/>
    <w:rsid w:val="005A2C94"/>
    <w:rsid w:val="005A45C0"/>
    <w:rsid w:val="005B10B7"/>
    <w:rsid w:val="005B2A0A"/>
    <w:rsid w:val="005C0E5B"/>
    <w:rsid w:val="005C3005"/>
    <w:rsid w:val="005D025E"/>
    <w:rsid w:val="005D60CD"/>
    <w:rsid w:val="005E4416"/>
    <w:rsid w:val="005F4BBF"/>
    <w:rsid w:val="005F536C"/>
    <w:rsid w:val="005F6ED1"/>
    <w:rsid w:val="005F7026"/>
    <w:rsid w:val="00615A76"/>
    <w:rsid w:val="00620E80"/>
    <w:rsid w:val="00640C64"/>
    <w:rsid w:val="00645564"/>
    <w:rsid w:val="006511FD"/>
    <w:rsid w:val="00672462"/>
    <w:rsid w:val="00673684"/>
    <w:rsid w:val="00675CB7"/>
    <w:rsid w:val="006769BF"/>
    <w:rsid w:val="006818C1"/>
    <w:rsid w:val="00690019"/>
    <w:rsid w:val="00693BBB"/>
    <w:rsid w:val="006946CE"/>
    <w:rsid w:val="006A399D"/>
    <w:rsid w:val="006B27B6"/>
    <w:rsid w:val="006B3A69"/>
    <w:rsid w:val="006C08F6"/>
    <w:rsid w:val="006C2ECA"/>
    <w:rsid w:val="006C7D23"/>
    <w:rsid w:val="006D188D"/>
    <w:rsid w:val="006E0023"/>
    <w:rsid w:val="006E0049"/>
    <w:rsid w:val="006E1B46"/>
    <w:rsid w:val="006E1D6B"/>
    <w:rsid w:val="006E2132"/>
    <w:rsid w:val="006E3847"/>
    <w:rsid w:val="006F0065"/>
    <w:rsid w:val="006F2325"/>
    <w:rsid w:val="006F62FC"/>
    <w:rsid w:val="0070041A"/>
    <w:rsid w:val="007060C7"/>
    <w:rsid w:val="00707D5E"/>
    <w:rsid w:val="00713B83"/>
    <w:rsid w:val="00722C35"/>
    <w:rsid w:val="00723084"/>
    <w:rsid w:val="00727F3A"/>
    <w:rsid w:val="00734EB8"/>
    <w:rsid w:val="00740E02"/>
    <w:rsid w:val="00741801"/>
    <w:rsid w:val="007424AD"/>
    <w:rsid w:val="00744E35"/>
    <w:rsid w:val="00750FA7"/>
    <w:rsid w:val="007516E4"/>
    <w:rsid w:val="00757C85"/>
    <w:rsid w:val="00762EC0"/>
    <w:rsid w:val="00786E06"/>
    <w:rsid w:val="00791541"/>
    <w:rsid w:val="00793034"/>
    <w:rsid w:val="00797C90"/>
    <w:rsid w:val="007A289E"/>
    <w:rsid w:val="007A3CBF"/>
    <w:rsid w:val="007B0E24"/>
    <w:rsid w:val="007B2575"/>
    <w:rsid w:val="007B2DC7"/>
    <w:rsid w:val="007B3ECE"/>
    <w:rsid w:val="007B4BC4"/>
    <w:rsid w:val="007B5ED0"/>
    <w:rsid w:val="007C26BF"/>
    <w:rsid w:val="007C3ED4"/>
    <w:rsid w:val="007C44F3"/>
    <w:rsid w:val="007C7405"/>
    <w:rsid w:val="007C79AB"/>
    <w:rsid w:val="007D7740"/>
    <w:rsid w:val="007E0ECE"/>
    <w:rsid w:val="007E2249"/>
    <w:rsid w:val="007F16C1"/>
    <w:rsid w:val="007F29FC"/>
    <w:rsid w:val="007F56A2"/>
    <w:rsid w:val="007F62EF"/>
    <w:rsid w:val="00802955"/>
    <w:rsid w:val="008078FC"/>
    <w:rsid w:val="00821394"/>
    <w:rsid w:val="00826E75"/>
    <w:rsid w:val="0082762F"/>
    <w:rsid w:val="00832AA9"/>
    <w:rsid w:val="00835D13"/>
    <w:rsid w:val="008411EE"/>
    <w:rsid w:val="00842F4D"/>
    <w:rsid w:val="00844FF3"/>
    <w:rsid w:val="0085142E"/>
    <w:rsid w:val="0086094C"/>
    <w:rsid w:val="0086351F"/>
    <w:rsid w:val="00863AE5"/>
    <w:rsid w:val="00863FE4"/>
    <w:rsid w:val="00866719"/>
    <w:rsid w:val="0087436D"/>
    <w:rsid w:val="00874EC7"/>
    <w:rsid w:val="008751D8"/>
    <w:rsid w:val="00885FCC"/>
    <w:rsid w:val="008A0707"/>
    <w:rsid w:val="008A2859"/>
    <w:rsid w:val="008A2ACB"/>
    <w:rsid w:val="008A432E"/>
    <w:rsid w:val="008C1B6A"/>
    <w:rsid w:val="008D3630"/>
    <w:rsid w:val="008D542A"/>
    <w:rsid w:val="008D5C50"/>
    <w:rsid w:val="008D67D9"/>
    <w:rsid w:val="008E6345"/>
    <w:rsid w:val="008E7EDD"/>
    <w:rsid w:val="008F16D8"/>
    <w:rsid w:val="009000A0"/>
    <w:rsid w:val="00900A03"/>
    <w:rsid w:val="00903A01"/>
    <w:rsid w:val="009041CE"/>
    <w:rsid w:val="00904A09"/>
    <w:rsid w:val="009054E5"/>
    <w:rsid w:val="00910F21"/>
    <w:rsid w:val="00913C5F"/>
    <w:rsid w:val="00914DCA"/>
    <w:rsid w:val="0092276F"/>
    <w:rsid w:val="00926513"/>
    <w:rsid w:val="00930A60"/>
    <w:rsid w:val="0093217E"/>
    <w:rsid w:val="009419C1"/>
    <w:rsid w:val="00950276"/>
    <w:rsid w:val="00956B08"/>
    <w:rsid w:val="00960B34"/>
    <w:rsid w:val="00964A2B"/>
    <w:rsid w:val="00973552"/>
    <w:rsid w:val="00974F92"/>
    <w:rsid w:val="009759A9"/>
    <w:rsid w:val="00980D62"/>
    <w:rsid w:val="0098181F"/>
    <w:rsid w:val="00981FBE"/>
    <w:rsid w:val="00983587"/>
    <w:rsid w:val="0099141A"/>
    <w:rsid w:val="0099408D"/>
    <w:rsid w:val="009A3F3C"/>
    <w:rsid w:val="009B052B"/>
    <w:rsid w:val="009B3497"/>
    <w:rsid w:val="009B3BC8"/>
    <w:rsid w:val="009B3E6C"/>
    <w:rsid w:val="009B4F72"/>
    <w:rsid w:val="009B596B"/>
    <w:rsid w:val="009C2807"/>
    <w:rsid w:val="009D36A3"/>
    <w:rsid w:val="009E28F7"/>
    <w:rsid w:val="009F58FD"/>
    <w:rsid w:val="009F6455"/>
    <w:rsid w:val="00A02394"/>
    <w:rsid w:val="00A03FDE"/>
    <w:rsid w:val="00A040C4"/>
    <w:rsid w:val="00A1006D"/>
    <w:rsid w:val="00A1124C"/>
    <w:rsid w:val="00A12719"/>
    <w:rsid w:val="00A1353C"/>
    <w:rsid w:val="00A2001B"/>
    <w:rsid w:val="00A2379B"/>
    <w:rsid w:val="00A24745"/>
    <w:rsid w:val="00A25C5E"/>
    <w:rsid w:val="00A25D8F"/>
    <w:rsid w:val="00A264C7"/>
    <w:rsid w:val="00A3153C"/>
    <w:rsid w:val="00A3286B"/>
    <w:rsid w:val="00A33F15"/>
    <w:rsid w:val="00A3773F"/>
    <w:rsid w:val="00A41F80"/>
    <w:rsid w:val="00A42A15"/>
    <w:rsid w:val="00A43C96"/>
    <w:rsid w:val="00A47111"/>
    <w:rsid w:val="00A5238C"/>
    <w:rsid w:val="00A539C3"/>
    <w:rsid w:val="00A574F4"/>
    <w:rsid w:val="00A61D68"/>
    <w:rsid w:val="00A67991"/>
    <w:rsid w:val="00A75E45"/>
    <w:rsid w:val="00A904A0"/>
    <w:rsid w:val="00A926DD"/>
    <w:rsid w:val="00A96390"/>
    <w:rsid w:val="00A96960"/>
    <w:rsid w:val="00A96C4D"/>
    <w:rsid w:val="00AA28CC"/>
    <w:rsid w:val="00AA2CFE"/>
    <w:rsid w:val="00AA475A"/>
    <w:rsid w:val="00AA621F"/>
    <w:rsid w:val="00AB25C6"/>
    <w:rsid w:val="00AB4855"/>
    <w:rsid w:val="00AC29A4"/>
    <w:rsid w:val="00AC329D"/>
    <w:rsid w:val="00AC3368"/>
    <w:rsid w:val="00AD051F"/>
    <w:rsid w:val="00AD0F31"/>
    <w:rsid w:val="00AD17E3"/>
    <w:rsid w:val="00AD3008"/>
    <w:rsid w:val="00AE67D1"/>
    <w:rsid w:val="00AF0581"/>
    <w:rsid w:val="00AF0909"/>
    <w:rsid w:val="00AF5FC8"/>
    <w:rsid w:val="00B10869"/>
    <w:rsid w:val="00B14582"/>
    <w:rsid w:val="00B15D41"/>
    <w:rsid w:val="00B17637"/>
    <w:rsid w:val="00B22311"/>
    <w:rsid w:val="00B23A34"/>
    <w:rsid w:val="00B25BFF"/>
    <w:rsid w:val="00B30A63"/>
    <w:rsid w:val="00B3637B"/>
    <w:rsid w:val="00B44B7F"/>
    <w:rsid w:val="00B579C7"/>
    <w:rsid w:val="00B6481F"/>
    <w:rsid w:val="00B65142"/>
    <w:rsid w:val="00B71EA5"/>
    <w:rsid w:val="00B724A5"/>
    <w:rsid w:val="00B72862"/>
    <w:rsid w:val="00B7776D"/>
    <w:rsid w:val="00B84A06"/>
    <w:rsid w:val="00B90E94"/>
    <w:rsid w:val="00B91281"/>
    <w:rsid w:val="00B93784"/>
    <w:rsid w:val="00B93E0D"/>
    <w:rsid w:val="00B947AC"/>
    <w:rsid w:val="00BA316F"/>
    <w:rsid w:val="00BB1463"/>
    <w:rsid w:val="00BB194C"/>
    <w:rsid w:val="00BB4ABE"/>
    <w:rsid w:val="00BC2F2A"/>
    <w:rsid w:val="00BC4504"/>
    <w:rsid w:val="00BC559E"/>
    <w:rsid w:val="00BC626C"/>
    <w:rsid w:val="00BE29D2"/>
    <w:rsid w:val="00BE3A90"/>
    <w:rsid w:val="00BE6E34"/>
    <w:rsid w:val="00BF3541"/>
    <w:rsid w:val="00BF5405"/>
    <w:rsid w:val="00BF5EAD"/>
    <w:rsid w:val="00BF78BA"/>
    <w:rsid w:val="00C0219F"/>
    <w:rsid w:val="00C04C2C"/>
    <w:rsid w:val="00C10D4E"/>
    <w:rsid w:val="00C12034"/>
    <w:rsid w:val="00C14FEF"/>
    <w:rsid w:val="00C2006E"/>
    <w:rsid w:val="00C21B67"/>
    <w:rsid w:val="00C24937"/>
    <w:rsid w:val="00C336B2"/>
    <w:rsid w:val="00C35880"/>
    <w:rsid w:val="00C36B51"/>
    <w:rsid w:val="00C37D25"/>
    <w:rsid w:val="00C42B05"/>
    <w:rsid w:val="00C5099D"/>
    <w:rsid w:val="00C51AD5"/>
    <w:rsid w:val="00C54EC5"/>
    <w:rsid w:val="00C55677"/>
    <w:rsid w:val="00C56770"/>
    <w:rsid w:val="00C631BE"/>
    <w:rsid w:val="00C643D9"/>
    <w:rsid w:val="00C64D6C"/>
    <w:rsid w:val="00C65DE3"/>
    <w:rsid w:val="00C7498F"/>
    <w:rsid w:val="00C74F60"/>
    <w:rsid w:val="00C77007"/>
    <w:rsid w:val="00C8238F"/>
    <w:rsid w:val="00C84E2A"/>
    <w:rsid w:val="00C85AC9"/>
    <w:rsid w:val="00C86718"/>
    <w:rsid w:val="00C913B2"/>
    <w:rsid w:val="00CA2492"/>
    <w:rsid w:val="00CA3589"/>
    <w:rsid w:val="00CB2B89"/>
    <w:rsid w:val="00CB2E2C"/>
    <w:rsid w:val="00CC0ABB"/>
    <w:rsid w:val="00CC66C5"/>
    <w:rsid w:val="00CD1D1D"/>
    <w:rsid w:val="00CD6303"/>
    <w:rsid w:val="00CE1D1A"/>
    <w:rsid w:val="00CE2682"/>
    <w:rsid w:val="00CE6AD7"/>
    <w:rsid w:val="00CF206B"/>
    <w:rsid w:val="00CF4606"/>
    <w:rsid w:val="00D01225"/>
    <w:rsid w:val="00D02683"/>
    <w:rsid w:val="00D03244"/>
    <w:rsid w:val="00D166B9"/>
    <w:rsid w:val="00D17554"/>
    <w:rsid w:val="00D23720"/>
    <w:rsid w:val="00D26869"/>
    <w:rsid w:val="00D309C4"/>
    <w:rsid w:val="00D32A03"/>
    <w:rsid w:val="00D33088"/>
    <w:rsid w:val="00D33732"/>
    <w:rsid w:val="00D4297A"/>
    <w:rsid w:val="00D47FEE"/>
    <w:rsid w:val="00D531B0"/>
    <w:rsid w:val="00D5604D"/>
    <w:rsid w:val="00D71B71"/>
    <w:rsid w:val="00D729CF"/>
    <w:rsid w:val="00D77C1D"/>
    <w:rsid w:val="00D81CDB"/>
    <w:rsid w:val="00D82016"/>
    <w:rsid w:val="00D8792D"/>
    <w:rsid w:val="00D92B56"/>
    <w:rsid w:val="00DA4EC3"/>
    <w:rsid w:val="00DA60C4"/>
    <w:rsid w:val="00DB4375"/>
    <w:rsid w:val="00DC3930"/>
    <w:rsid w:val="00DD331E"/>
    <w:rsid w:val="00DD7FE2"/>
    <w:rsid w:val="00DE2260"/>
    <w:rsid w:val="00DE4DEE"/>
    <w:rsid w:val="00DE6930"/>
    <w:rsid w:val="00DE737C"/>
    <w:rsid w:val="00DF127D"/>
    <w:rsid w:val="00DF2901"/>
    <w:rsid w:val="00DF5096"/>
    <w:rsid w:val="00DF5ACE"/>
    <w:rsid w:val="00E15EB8"/>
    <w:rsid w:val="00E16E63"/>
    <w:rsid w:val="00E22C11"/>
    <w:rsid w:val="00E30035"/>
    <w:rsid w:val="00E30681"/>
    <w:rsid w:val="00E32797"/>
    <w:rsid w:val="00E32878"/>
    <w:rsid w:val="00E417F1"/>
    <w:rsid w:val="00E41C49"/>
    <w:rsid w:val="00E45BE6"/>
    <w:rsid w:val="00E659F9"/>
    <w:rsid w:val="00E71AA4"/>
    <w:rsid w:val="00E742CE"/>
    <w:rsid w:val="00E75294"/>
    <w:rsid w:val="00E8221F"/>
    <w:rsid w:val="00E82BF6"/>
    <w:rsid w:val="00E925E7"/>
    <w:rsid w:val="00E92B3E"/>
    <w:rsid w:val="00E9454C"/>
    <w:rsid w:val="00E9601F"/>
    <w:rsid w:val="00EA11F6"/>
    <w:rsid w:val="00EA697B"/>
    <w:rsid w:val="00EB1F2A"/>
    <w:rsid w:val="00EB4F68"/>
    <w:rsid w:val="00EB569B"/>
    <w:rsid w:val="00EB63F1"/>
    <w:rsid w:val="00EC1191"/>
    <w:rsid w:val="00EC618F"/>
    <w:rsid w:val="00EC7626"/>
    <w:rsid w:val="00ED2564"/>
    <w:rsid w:val="00ED4B94"/>
    <w:rsid w:val="00EE46A7"/>
    <w:rsid w:val="00EE6A03"/>
    <w:rsid w:val="00EE6FD7"/>
    <w:rsid w:val="00EE7CCA"/>
    <w:rsid w:val="00EF4279"/>
    <w:rsid w:val="00EF435D"/>
    <w:rsid w:val="00F0630F"/>
    <w:rsid w:val="00F1138A"/>
    <w:rsid w:val="00F2443C"/>
    <w:rsid w:val="00F33245"/>
    <w:rsid w:val="00F37BCE"/>
    <w:rsid w:val="00F42E3D"/>
    <w:rsid w:val="00F451F3"/>
    <w:rsid w:val="00F45926"/>
    <w:rsid w:val="00F45CBF"/>
    <w:rsid w:val="00F45F1F"/>
    <w:rsid w:val="00F54C6A"/>
    <w:rsid w:val="00F60ED8"/>
    <w:rsid w:val="00F61B75"/>
    <w:rsid w:val="00F80C20"/>
    <w:rsid w:val="00F81DE5"/>
    <w:rsid w:val="00F8665C"/>
    <w:rsid w:val="00F91E0D"/>
    <w:rsid w:val="00F91F25"/>
    <w:rsid w:val="00F933A3"/>
    <w:rsid w:val="00F95430"/>
    <w:rsid w:val="00F96741"/>
    <w:rsid w:val="00FA1151"/>
    <w:rsid w:val="00FA1236"/>
    <w:rsid w:val="00FA12EA"/>
    <w:rsid w:val="00FA1E5B"/>
    <w:rsid w:val="00FA3C39"/>
    <w:rsid w:val="00FA4C80"/>
    <w:rsid w:val="00FB24FD"/>
    <w:rsid w:val="00FB7CCE"/>
    <w:rsid w:val="00FC75C6"/>
    <w:rsid w:val="00FE0E00"/>
    <w:rsid w:val="00FF3D91"/>
    <w:rsid w:val="00FF6254"/>
    <w:rsid w:val="00FF7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2525A7-3598-4F9A-8002-F0EE4B83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869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C79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A926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6869"/>
    <w:pPr>
      <w:spacing w:after="120"/>
      <w:jc w:val="both"/>
    </w:pPr>
    <w:rPr>
      <w:rFonts w:ascii="Calibri" w:hAnsi="Calibri" w:cs="Calibri"/>
    </w:rPr>
  </w:style>
  <w:style w:type="character" w:customStyle="1" w:styleId="a4">
    <w:name w:val="Основной текст Знак"/>
    <w:basedOn w:val="a0"/>
    <w:link w:val="a3"/>
    <w:uiPriority w:val="99"/>
    <w:locked/>
    <w:rsid w:val="00D26869"/>
    <w:rPr>
      <w:rFonts w:ascii="Calibri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26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2686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44E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44E35"/>
    <w:rPr>
      <w:rFonts w:ascii="Tahoma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rsid w:val="00C37D25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C37D2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C37D25"/>
    <w:rPr>
      <w:rFonts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C37D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C37D25"/>
    <w:rPr>
      <w:rFonts w:cs="Times New Roman"/>
      <w:b/>
      <w:bCs/>
      <w:sz w:val="20"/>
      <w:szCs w:val="20"/>
      <w:lang w:eastAsia="ru-RU"/>
    </w:rPr>
  </w:style>
  <w:style w:type="paragraph" w:styleId="ac">
    <w:name w:val="Normal (Web)"/>
    <w:aliases w:val="Обычный (Web)"/>
    <w:basedOn w:val="a"/>
    <w:link w:val="ad"/>
    <w:uiPriority w:val="99"/>
    <w:rsid w:val="0016721E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d">
    <w:name w:val="Обычный (веб) Знак"/>
    <w:aliases w:val="Обычный (Web) Знак"/>
    <w:link w:val="ac"/>
    <w:uiPriority w:val="99"/>
    <w:locked/>
    <w:rsid w:val="0016721E"/>
    <w:rPr>
      <w:rFonts w:ascii="Calibri" w:hAnsi="Calibri" w:cs="Calibri"/>
      <w:sz w:val="24"/>
      <w:szCs w:val="24"/>
    </w:rPr>
  </w:style>
  <w:style w:type="paragraph" w:customStyle="1" w:styleId="3">
    <w:name w:val="Знак Знак Знак3"/>
    <w:basedOn w:val="a"/>
    <w:uiPriority w:val="99"/>
    <w:rsid w:val="0016721E"/>
    <w:pPr>
      <w:spacing w:after="160" w:line="240" w:lineRule="exact"/>
    </w:pPr>
    <w:rPr>
      <w:rFonts w:ascii="Calibri" w:hAnsi="Calibri"/>
      <w:sz w:val="20"/>
      <w:szCs w:val="20"/>
      <w:lang w:eastAsia="zh-CN"/>
    </w:rPr>
  </w:style>
  <w:style w:type="table" w:styleId="ae">
    <w:name w:val="Table Grid"/>
    <w:basedOn w:val="a1"/>
    <w:uiPriority w:val="59"/>
    <w:locked/>
    <w:rsid w:val="00422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A926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locked/>
    <w:rsid w:val="00A926DD"/>
    <w:pPr>
      <w:jc w:val="center"/>
    </w:pPr>
    <w:rPr>
      <w:b/>
      <w:szCs w:val="20"/>
    </w:rPr>
  </w:style>
  <w:style w:type="character" w:customStyle="1" w:styleId="af0">
    <w:name w:val="Заголовок Знак"/>
    <w:basedOn w:val="a0"/>
    <w:link w:val="af"/>
    <w:rsid w:val="00A926DD"/>
    <w:rPr>
      <w:b/>
      <w:sz w:val="24"/>
      <w:szCs w:val="20"/>
    </w:rPr>
  </w:style>
  <w:style w:type="paragraph" w:styleId="af1">
    <w:name w:val="List Paragraph"/>
    <w:basedOn w:val="a"/>
    <w:uiPriority w:val="34"/>
    <w:qFormat/>
    <w:rsid w:val="00A926DD"/>
    <w:pPr>
      <w:ind w:left="720"/>
      <w:contextualSpacing/>
    </w:pPr>
  </w:style>
  <w:style w:type="paragraph" w:styleId="af2">
    <w:name w:val="footnote text"/>
    <w:basedOn w:val="a"/>
    <w:link w:val="af3"/>
    <w:uiPriority w:val="99"/>
    <w:rsid w:val="005E4416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5E4416"/>
    <w:rPr>
      <w:sz w:val="20"/>
      <w:szCs w:val="20"/>
    </w:rPr>
  </w:style>
  <w:style w:type="character" w:styleId="af4">
    <w:name w:val="footnote reference"/>
    <w:rsid w:val="005E4416"/>
    <w:rPr>
      <w:vertAlign w:val="superscript"/>
    </w:rPr>
  </w:style>
  <w:style w:type="character" w:customStyle="1" w:styleId="FontStyle37">
    <w:name w:val="Font Style37"/>
    <w:basedOn w:val="a0"/>
    <w:uiPriority w:val="99"/>
    <w:rsid w:val="00BA316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6">
    <w:name w:val="Style16"/>
    <w:basedOn w:val="a"/>
    <w:uiPriority w:val="99"/>
    <w:rsid w:val="00BA316F"/>
    <w:pPr>
      <w:widowControl w:val="0"/>
      <w:autoSpaceDE w:val="0"/>
      <w:autoSpaceDN w:val="0"/>
      <w:adjustRightInd w:val="0"/>
      <w:spacing w:line="270" w:lineRule="exact"/>
      <w:ind w:firstLine="854"/>
      <w:jc w:val="both"/>
    </w:pPr>
    <w:rPr>
      <w:rFonts w:eastAsiaTheme="minorEastAsia"/>
    </w:rPr>
  </w:style>
  <w:style w:type="table" w:customStyle="1" w:styleId="6">
    <w:name w:val="Сетка таблицы6"/>
    <w:basedOn w:val="a1"/>
    <w:next w:val="ae"/>
    <w:uiPriority w:val="59"/>
    <w:rsid w:val="00D7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9F58FD"/>
    <w:rPr>
      <w:color w:val="0000FF"/>
      <w:u w:val="single"/>
    </w:rPr>
  </w:style>
  <w:style w:type="table" w:customStyle="1" w:styleId="5">
    <w:name w:val="Сетка таблицы5"/>
    <w:basedOn w:val="a1"/>
    <w:next w:val="ae"/>
    <w:uiPriority w:val="59"/>
    <w:rsid w:val="004839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AD17E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AD17E3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AD17E3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D17E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C79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66F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No Spacing"/>
    <w:link w:val="afb"/>
    <w:uiPriority w:val="1"/>
    <w:qFormat/>
    <w:rsid w:val="00585C4F"/>
    <w:rPr>
      <w:rFonts w:ascii="Calibri" w:hAnsi="Calibri"/>
      <w:lang w:eastAsia="en-US"/>
    </w:rPr>
  </w:style>
  <w:style w:type="character" w:customStyle="1" w:styleId="afb">
    <w:name w:val="Без интервала Знак"/>
    <w:link w:val="afa"/>
    <w:rsid w:val="00585C4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199B8-3334-4259-A55F-A6DAA0274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981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"Межрегионтеплоэнерго"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 Артем Викторович</dc:creator>
  <cp:lastModifiedBy>Гусева Светлана Витальевна</cp:lastModifiedBy>
  <cp:revision>6</cp:revision>
  <cp:lastPrinted>2020-09-08T08:44:00Z</cp:lastPrinted>
  <dcterms:created xsi:type="dcterms:W3CDTF">2026-08-06T06:40:00Z</dcterms:created>
  <dcterms:modified xsi:type="dcterms:W3CDTF">2026-08-07T07:50:00Z</dcterms:modified>
</cp:coreProperties>
</file>