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4B11E" w14:textId="77777777" w:rsidR="00170404" w:rsidRDefault="00BE2749">
      <w:pPr>
        <w:spacing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Техническое задание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поставку оборудования и выполнение работ по созданию системы резервного электропитания объекта Заказчика</w:t>
      </w:r>
    </w:p>
    <w:p w14:paraId="344B9DA5" w14:textId="77777777" w:rsidR="00170404" w:rsidRDefault="00BE2749">
      <w:pPr>
        <w:spacing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1. Общие положения</w:t>
      </w:r>
    </w:p>
    <w:p w14:paraId="53EBA34C" w14:textId="77777777" w:rsidR="00170404" w:rsidRDefault="00BE2749">
      <w:pPr>
        <w:spacing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 Предмет закупки</w:t>
      </w:r>
    </w:p>
    <w:p w14:paraId="11E48B14" w14:textId="77777777" w:rsidR="00170404" w:rsidRDefault="00BE274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закупки является поставка оборудования, материалов, выполнение монтажных, электромонтажных, пусконаладочных работ, а также ввод в эксплуатацию системы резервного электропитания объекта Заказчика.</w:t>
      </w:r>
    </w:p>
    <w:p w14:paraId="07B84A66" w14:textId="77777777" w:rsidR="00170404" w:rsidRDefault="00BE274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резервного электропитания должна обеспечивать:</w:t>
      </w:r>
    </w:p>
    <w:p w14:paraId="440ACD26" w14:textId="77777777" w:rsidR="00170404" w:rsidRDefault="00BE2749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резервирование электропитания критически важной нагрузки объекта;</w:t>
      </w:r>
    </w:p>
    <w:p w14:paraId="6D6CF714" w14:textId="77777777" w:rsidR="00170404" w:rsidRDefault="00BE27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автоматическое переключение нагрузки на резервный источник питания;</w:t>
      </w:r>
    </w:p>
    <w:p w14:paraId="084FB706" w14:textId="77777777" w:rsidR="00170404" w:rsidRDefault="00BE27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непрерывного электропитания подключенных потребителей в течении 4-х часов;</w:t>
      </w:r>
    </w:p>
    <w:p w14:paraId="752D2549" w14:textId="77777777" w:rsidR="00170404" w:rsidRDefault="00BE27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безопасную и надежную эксплуатацию электротехнического оборудования;</w:t>
      </w:r>
    </w:p>
    <w:p w14:paraId="5FFC65FE" w14:textId="77777777" w:rsidR="00170404" w:rsidRDefault="00BE2749">
      <w:pPr>
        <w:numPr>
          <w:ilvl w:val="0"/>
          <w:numId w:val="1"/>
        </w:num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дальнейшего масштабирования системы.</w:t>
      </w:r>
    </w:p>
    <w:p w14:paraId="70E1A081" w14:textId="77777777" w:rsidR="00170404" w:rsidRDefault="00BE2749">
      <w:pPr>
        <w:spacing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2. Требования к поставляемому оборудованию</w:t>
      </w:r>
    </w:p>
    <w:tbl>
      <w:tblPr>
        <w:tblStyle w:val="af1"/>
        <w:tblW w:w="0" w:type="auto"/>
        <w:tblInd w:w="-856" w:type="dxa"/>
        <w:tblLook w:val="04A0" w:firstRow="1" w:lastRow="0" w:firstColumn="1" w:lastColumn="0" w:noHBand="0" w:noVBand="1"/>
      </w:tblPr>
      <w:tblGrid>
        <w:gridCol w:w="646"/>
        <w:gridCol w:w="4379"/>
        <w:gridCol w:w="1080"/>
        <w:gridCol w:w="852"/>
        <w:gridCol w:w="1371"/>
        <w:gridCol w:w="1873"/>
      </w:tblGrid>
      <w:tr w:rsidR="00B31EF8" w14:paraId="0A4E4BD3" w14:textId="77777777" w:rsidTr="00F318A4">
        <w:tc>
          <w:tcPr>
            <w:tcW w:w="646" w:type="dxa"/>
            <w:vAlign w:val="center"/>
          </w:tcPr>
          <w:p w14:paraId="1AD76FE6" w14:textId="77777777" w:rsidR="00B31EF8" w:rsidRPr="00A60ED6" w:rsidRDefault="00B31EF8" w:rsidP="00B3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79" w:type="dxa"/>
            <w:vAlign w:val="center"/>
          </w:tcPr>
          <w:p w14:paraId="55EC87EC" w14:textId="77777777" w:rsidR="00B31EF8" w:rsidRPr="00A60ED6" w:rsidRDefault="00B31EF8" w:rsidP="00B3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E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и технические характеристики</w:t>
            </w:r>
          </w:p>
        </w:tc>
        <w:tc>
          <w:tcPr>
            <w:tcW w:w="1080" w:type="dxa"/>
            <w:vAlign w:val="center"/>
          </w:tcPr>
          <w:p w14:paraId="6E273981" w14:textId="77777777" w:rsidR="00B31EF8" w:rsidRPr="00A60ED6" w:rsidRDefault="00B31EF8" w:rsidP="00B3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60E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A60E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52" w:type="dxa"/>
            <w:vAlign w:val="center"/>
          </w:tcPr>
          <w:p w14:paraId="71D602B8" w14:textId="77777777" w:rsidR="00B31EF8" w:rsidRPr="00A60ED6" w:rsidRDefault="00B31EF8" w:rsidP="00B3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E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371" w:type="dxa"/>
            <w:vAlign w:val="center"/>
          </w:tcPr>
          <w:p w14:paraId="3A334C99" w14:textId="77777777" w:rsidR="00B31EF8" w:rsidRPr="00A60ED6" w:rsidRDefault="00B31EF8" w:rsidP="00B3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E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ОКПД-2</w:t>
            </w:r>
          </w:p>
        </w:tc>
        <w:tc>
          <w:tcPr>
            <w:tcW w:w="1873" w:type="dxa"/>
          </w:tcPr>
          <w:p w14:paraId="5D0E57E1" w14:textId="77777777" w:rsidR="00B31EF8" w:rsidRPr="00A60ED6" w:rsidRDefault="00B31EF8" w:rsidP="00B3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Запрет, ограничение, преимущество</w:t>
            </w:r>
            <w:r w:rsidRPr="004261E5"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  <w:t>1</w:t>
            </w:r>
          </w:p>
        </w:tc>
      </w:tr>
      <w:tr w:rsidR="00B31EF8" w14:paraId="04B70706" w14:textId="77777777" w:rsidTr="00F318A4">
        <w:tc>
          <w:tcPr>
            <w:tcW w:w="646" w:type="dxa"/>
          </w:tcPr>
          <w:p w14:paraId="78BFA581" w14:textId="77777777" w:rsidR="00B31EF8" w:rsidRP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B31EF8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  <w:t>2.1</w:t>
            </w:r>
          </w:p>
        </w:tc>
        <w:tc>
          <w:tcPr>
            <w:tcW w:w="4379" w:type="dxa"/>
          </w:tcPr>
          <w:p w14:paraId="6B3D4D7B" w14:textId="77777777" w:rsidR="00B31EF8" w:rsidRPr="00B31EF8" w:rsidRDefault="00B31EF8" w:rsidP="00B31E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1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Гибридный инвертор</w:t>
            </w: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2285"/>
              <w:gridCol w:w="1868"/>
            </w:tblGrid>
            <w:tr w:rsidR="00B31EF8" w14:paraId="7C3299A8" w14:textId="77777777" w:rsidTr="00B31EF8">
              <w:tc>
                <w:tcPr>
                  <w:tcW w:w="2580" w:type="dxa"/>
                  <w:vAlign w:val="center"/>
                </w:tcPr>
                <w:p w14:paraId="29D25F32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Тип оборудования</w:t>
                  </w:r>
                </w:p>
              </w:tc>
              <w:tc>
                <w:tcPr>
                  <w:tcW w:w="1985" w:type="dxa"/>
                  <w:vAlign w:val="center"/>
                </w:tcPr>
                <w:p w14:paraId="069AD038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Гибридный трехфазный инвертор</w:t>
                  </w:r>
                </w:p>
              </w:tc>
            </w:tr>
            <w:tr w:rsidR="00B31EF8" w14:paraId="11083C41" w14:textId="77777777" w:rsidTr="00B31EF8">
              <w:tc>
                <w:tcPr>
                  <w:tcW w:w="2580" w:type="dxa"/>
                  <w:vAlign w:val="center"/>
                </w:tcPr>
                <w:p w14:paraId="3C3DAD67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Номинальная выходная мощность</w:t>
                  </w:r>
                </w:p>
              </w:tc>
              <w:tc>
                <w:tcPr>
                  <w:tcW w:w="1985" w:type="dxa"/>
                  <w:vAlign w:val="center"/>
                </w:tcPr>
                <w:p w14:paraId="25322D80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20 кВт</w:t>
                  </w:r>
                </w:p>
              </w:tc>
            </w:tr>
            <w:tr w:rsidR="00B31EF8" w14:paraId="258905EF" w14:textId="77777777" w:rsidTr="00B31EF8">
              <w:tc>
                <w:tcPr>
                  <w:tcW w:w="2580" w:type="dxa"/>
                  <w:vAlign w:val="center"/>
                </w:tcPr>
                <w:p w14:paraId="03FC384C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Тип выходного напряжения</w:t>
                  </w:r>
                </w:p>
              </w:tc>
              <w:tc>
                <w:tcPr>
                  <w:tcW w:w="1985" w:type="dxa"/>
                  <w:vAlign w:val="center"/>
                </w:tcPr>
                <w:p w14:paraId="7E08754D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Трехфазное</w:t>
                  </w:r>
                </w:p>
              </w:tc>
            </w:tr>
            <w:tr w:rsidR="00B31EF8" w14:paraId="7C15172C" w14:textId="77777777" w:rsidTr="00B31EF8">
              <w:tc>
                <w:tcPr>
                  <w:tcW w:w="2580" w:type="dxa"/>
                  <w:vAlign w:val="center"/>
                </w:tcPr>
                <w:p w14:paraId="14B55826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Поддерживаемое напряжение АКБ</w:t>
                  </w:r>
                </w:p>
              </w:tc>
              <w:tc>
                <w:tcPr>
                  <w:tcW w:w="1985" w:type="dxa"/>
                  <w:vAlign w:val="center"/>
                </w:tcPr>
                <w:p w14:paraId="0C0377BC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 В</w:t>
                  </w:r>
                </w:p>
              </w:tc>
            </w:tr>
            <w:tr w:rsidR="00B31EF8" w14:paraId="7A6A2779" w14:textId="77777777" w:rsidTr="00B31EF8">
              <w:tc>
                <w:tcPr>
                  <w:tcW w:w="2580" w:type="dxa"/>
                  <w:vAlign w:val="center"/>
                </w:tcPr>
                <w:p w14:paraId="5026F5CF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Возможность параллельной работы</w:t>
                  </w:r>
                </w:p>
              </w:tc>
              <w:tc>
                <w:tcPr>
                  <w:tcW w:w="1985" w:type="dxa"/>
                  <w:vAlign w:val="center"/>
                </w:tcPr>
                <w:p w14:paraId="01B0E5BD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B31EF8" w14:paraId="1D51A534" w14:textId="77777777" w:rsidTr="00B31EF8">
              <w:tc>
                <w:tcPr>
                  <w:tcW w:w="2580" w:type="dxa"/>
                  <w:vAlign w:val="center"/>
                </w:tcPr>
                <w:p w14:paraId="5579466B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 функции автоматического переключения нагрузки</w:t>
                  </w:r>
                </w:p>
              </w:tc>
              <w:tc>
                <w:tcPr>
                  <w:tcW w:w="1985" w:type="dxa"/>
                  <w:vAlign w:val="center"/>
                </w:tcPr>
                <w:p w14:paraId="288F5236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B31EF8" w14:paraId="6D1F40A9" w14:textId="77777777" w:rsidTr="00B31EF8">
              <w:tc>
                <w:tcPr>
                  <w:tcW w:w="2580" w:type="dxa"/>
                  <w:vAlign w:val="center"/>
                </w:tcPr>
                <w:p w14:paraId="603B8F95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КПД</w:t>
                  </w:r>
                </w:p>
              </w:tc>
              <w:tc>
                <w:tcPr>
                  <w:tcW w:w="1985" w:type="dxa"/>
                  <w:vAlign w:val="center"/>
                </w:tcPr>
                <w:p w14:paraId="68004335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97%</w:t>
                  </w:r>
                </w:p>
              </w:tc>
            </w:tr>
            <w:tr w:rsidR="00B31EF8" w14:paraId="45D9388A" w14:textId="77777777" w:rsidTr="00B31EF8">
              <w:tc>
                <w:tcPr>
                  <w:tcW w:w="2580" w:type="dxa"/>
                  <w:vAlign w:val="center"/>
                </w:tcPr>
                <w:p w14:paraId="63008FA0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 интерфейсов мониторинга и управления</w:t>
                  </w:r>
                </w:p>
              </w:tc>
              <w:tc>
                <w:tcPr>
                  <w:tcW w:w="1985" w:type="dxa"/>
                  <w:vAlign w:val="center"/>
                </w:tcPr>
                <w:p w14:paraId="2792CD43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B31EF8" w14:paraId="2C5CCA59" w14:textId="77777777" w:rsidTr="00B31EF8">
              <w:tc>
                <w:tcPr>
                  <w:tcW w:w="2580" w:type="dxa"/>
                  <w:vAlign w:val="center"/>
                </w:tcPr>
                <w:p w14:paraId="395ADEA0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Степень защиты</w:t>
                  </w:r>
                </w:p>
              </w:tc>
              <w:tc>
                <w:tcPr>
                  <w:tcW w:w="1985" w:type="dxa"/>
                  <w:vAlign w:val="center"/>
                </w:tcPr>
                <w:p w14:paraId="6E1B6774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ниже IP20</w:t>
                  </w:r>
                </w:p>
              </w:tc>
            </w:tr>
            <w:tr w:rsidR="00B31EF8" w14:paraId="7E4BE03F" w14:textId="77777777" w:rsidTr="00B31EF8">
              <w:tc>
                <w:tcPr>
                  <w:tcW w:w="2580" w:type="dxa"/>
                  <w:vAlign w:val="center"/>
                </w:tcPr>
                <w:p w14:paraId="7ECB7FE3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Диапазон рабочих температур</w:t>
                  </w:r>
                </w:p>
              </w:tc>
              <w:tc>
                <w:tcPr>
                  <w:tcW w:w="1985" w:type="dxa"/>
                  <w:vAlign w:val="center"/>
                </w:tcPr>
                <w:p w14:paraId="5FF61336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уже от -10°С до +50°С</w:t>
                  </w:r>
                </w:p>
              </w:tc>
            </w:tr>
            <w:tr w:rsidR="00B31EF8" w14:paraId="4A3932B7" w14:textId="77777777" w:rsidTr="00B31EF8">
              <w:tc>
                <w:tcPr>
                  <w:tcW w:w="2580" w:type="dxa"/>
                  <w:vAlign w:val="center"/>
                </w:tcPr>
                <w:p w14:paraId="3FE6C4BA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Поддержка литиевых аккумуляторных батарей</w:t>
                  </w:r>
                </w:p>
              </w:tc>
              <w:tc>
                <w:tcPr>
                  <w:tcW w:w="1985" w:type="dxa"/>
                  <w:vAlign w:val="center"/>
                </w:tcPr>
                <w:p w14:paraId="1315E685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B31EF8" w14:paraId="5F92FA79" w14:textId="77777777" w:rsidTr="00B31EF8">
              <w:tc>
                <w:tcPr>
                  <w:tcW w:w="2580" w:type="dxa"/>
                  <w:vAlign w:val="center"/>
                </w:tcPr>
                <w:p w14:paraId="0F5B6B61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Наличие защит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13313FF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 короткого замыкания, перегрузки, перегрева, перенапряжения</w:t>
                  </w:r>
                </w:p>
              </w:tc>
            </w:tr>
            <w:tr w:rsidR="00B31EF8" w14:paraId="3ADDE918" w14:textId="77777777" w:rsidTr="00B31EF8">
              <w:tc>
                <w:tcPr>
                  <w:tcW w:w="2580" w:type="dxa"/>
                  <w:vAlign w:val="center"/>
                </w:tcPr>
                <w:p w14:paraId="249FCFD2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Гарантия производителя</w:t>
                  </w:r>
                </w:p>
              </w:tc>
              <w:tc>
                <w:tcPr>
                  <w:tcW w:w="1985" w:type="dxa"/>
                  <w:vAlign w:val="center"/>
                </w:tcPr>
                <w:p w14:paraId="21F4794B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5 лет</w:t>
                  </w:r>
                </w:p>
              </w:tc>
            </w:tr>
            <w:tr w:rsidR="00B31EF8" w14:paraId="6FE0597C" w14:textId="77777777" w:rsidTr="00B31EF8">
              <w:tc>
                <w:tcPr>
                  <w:tcW w:w="2580" w:type="dxa"/>
                  <w:vAlign w:val="center"/>
                </w:tcPr>
                <w:p w14:paraId="6E44160F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Год выпуска оборудования</w:t>
                  </w:r>
                </w:p>
              </w:tc>
              <w:tc>
                <w:tcPr>
                  <w:tcW w:w="1985" w:type="dxa"/>
                  <w:vAlign w:val="center"/>
                </w:tcPr>
                <w:p w14:paraId="450F1D35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ранее 2025 года</w:t>
                  </w:r>
                </w:p>
              </w:tc>
            </w:tr>
            <w:tr w:rsidR="00B31EF8" w14:paraId="2485EE69" w14:textId="77777777" w:rsidTr="00B31EF8">
              <w:tc>
                <w:tcPr>
                  <w:tcW w:w="2580" w:type="dxa"/>
                  <w:vAlign w:val="center"/>
                </w:tcPr>
                <w:p w14:paraId="0CD5E515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Сертификация ЕАС</w:t>
                  </w:r>
                </w:p>
              </w:tc>
              <w:tc>
                <w:tcPr>
                  <w:tcW w:w="1985" w:type="dxa"/>
                  <w:vAlign w:val="center"/>
                </w:tcPr>
                <w:p w14:paraId="04C21400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B31EF8" w14:paraId="589E7872" w14:textId="77777777" w:rsidTr="00B31EF8">
              <w:tc>
                <w:tcPr>
                  <w:tcW w:w="2580" w:type="dxa"/>
                  <w:vAlign w:val="center"/>
                </w:tcPr>
                <w:p w14:paraId="411804A4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Ширина</w:t>
                  </w:r>
                </w:p>
              </w:tc>
              <w:tc>
                <w:tcPr>
                  <w:tcW w:w="1985" w:type="dxa"/>
                  <w:vAlign w:val="center"/>
                </w:tcPr>
                <w:p w14:paraId="5176E0E4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более 456 мм</w:t>
                  </w:r>
                </w:p>
              </w:tc>
            </w:tr>
            <w:tr w:rsidR="00B31EF8" w14:paraId="338E8079" w14:textId="77777777" w:rsidTr="00B31EF8">
              <w:tc>
                <w:tcPr>
                  <w:tcW w:w="2580" w:type="dxa"/>
                  <w:vAlign w:val="center"/>
                </w:tcPr>
                <w:p w14:paraId="527FA3A6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Глубина</w:t>
                  </w:r>
                </w:p>
              </w:tc>
              <w:tc>
                <w:tcPr>
                  <w:tcW w:w="1985" w:type="dxa"/>
                  <w:vAlign w:val="center"/>
                </w:tcPr>
                <w:p w14:paraId="05B60946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более 269 мм</w:t>
                  </w:r>
                </w:p>
              </w:tc>
            </w:tr>
            <w:tr w:rsidR="00B31EF8" w14:paraId="0352F5E0" w14:textId="77777777" w:rsidTr="00B31EF8">
              <w:tc>
                <w:tcPr>
                  <w:tcW w:w="2580" w:type="dxa"/>
                  <w:vAlign w:val="center"/>
                </w:tcPr>
                <w:p w14:paraId="7CE364B7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Высота</w:t>
                  </w:r>
                </w:p>
              </w:tc>
              <w:tc>
                <w:tcPr>
                  <w:tcW w:w="1985" w:type="dxa"/>
                  <w:vAlign w:val="center"/>
                </w:tcPr>
                <w:p w14:paraId="3A9BBA9D" w14:textId="77777777" w:rsidR="00B31EF8" w:rsidRDefault="00B31EF8" w:rsidP="00B31EF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более 750 мм</w:t>
                  </w:r>
                </w:p>
              </w:tc>
            </w:tr>
          </w:tbl>
          <w:p w14:paraId="20AF47E0" w14:textId="77777777" w:rsidR="00B31EF8" w:rsidRPr="00B31EF8" w:rsidRDefault="00B31EF8" w:rsidP="00B31E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080" w:type="dxa"/>
          </w:tcPr>
          <w:p w14:paraId="7F652A60" w14:textId="77777777" w:rsidR="00B31EF8" w:rsidRP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67179916" w14:textId="77777777" w:rsidR="00B31EF8" w:rsidRP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0F58D6B5" w14:textId="77777777" w:rsidR="00B31EF8" w:rsidRP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5E319EF1" w14:textId="77777777" w:rsidR="00B31EF8" w:rsidRP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30AB5E71" w14:textId="77777777" w:rsidR="00B31EF8" w:rsidRP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3952D531" w14:textId="77777777" w:rsidR="00B31EF8" w:rsidRPr="00B31EF8" w:rsidRDefault="00B31EF8" w:rsidP="00B31EF8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proofErr w:type="spellStart"/>
            <w:r w:rsidRPr="00B31EF8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</w:tcPr>
          <w:p w14:paraId="39C97EDC" w14:textId="77777777" w:rsid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02149165" w14:textId="77777777" w:rsid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6A1A9081" w14:textId="77777777" w:rsid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18268347" w14:textId="77777777" w:rsid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1887002E" w14:textId="77777777" w:rsid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0E1E9FD5" w14:textId="77777777" w:rsidR="00B31EF8" w:rsidRPr="00B31EF8" w:rsidRDefault="00B31EF8" w:rsidP="00B31EF8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</w:t>
            </w:r>
          </w:p>
        </w:tc>
        <w:tc>
          <w:tcPr>
            <w:tcW w:w="1371" w:type="dxa"/>
          </w:tcPr>
          <w:p w14:paraId="47E66DEB" w14:textId="77777777" w:rsid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6E13AB68" w14:textId="77777777" w:rsid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03A3A939" w14:textId="77777777" w:rsid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389FADAC" w14:textId="77777777" w:rsid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60D681A4" w14:textId="77777777" w:rsid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20384879" w14:textId="77777777" w:rsidR="00B31EF8" w:rsidRP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26.20.40.116</w:t>
            </w:r>
          </w:p>
        </w:tc>
        <w:tc>
          <w:tcPr>
            <w:tcW w:w="1873" w:type="dxa"/>
          </w:tcPr>
          <w:p w14:paraId="2A40FFE8" w14:textId="77777777" w:rsid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1AA638BB" w14:textId="77777777" w:rsid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75DB226A" w14:textId="77777777" w:rsid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72C43D75" w14:textId="77777777" w:rsid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6D76A291" w14:textId="77777777" w:rsid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7B47989F" w14:textId="77777777" w:rsidR="00B31EF8" w:rsidRP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Ограничение</w:t>
            </w:r>
          </w:p>
        </w:tc>
      </w:tr>
      <w:tr w:rsidR="00B31EF8" w14:paraId="3B8B0CE0" w14:textId="77777777" w:rsidTr="00F318A4">
        <w:tc>
          <w:tcPr>
            <w:tcW w:w="646" w:type="dxa"/>
          </w:tcPr>
          <w:p w14:paraId="7C951D02" w14:textId="77777777" w:rsidR="00B31EF8" w:rsidRP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  <w:t>2.2</w:t>
            </w:r>
          </w:p>
        </w:tc>
        <w:tc>
          <w:tcPr>
            <w:tcW w:w="4379" w:type="dxa"/>
          </w:tcPr>
          <w:p w14:paraId="7F86DFE4" w14:textId="77777777" w:rsidR="00B31EF8" w:rsidRDefault="00B31EF8" w:rsidP="00B31E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  <w:t>Аккумуляторные батареи</w:t>
            </w: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2112"/>
              <w:gridCol w:w="2041"/>
            </w:tblGrid>
            <w:tr w:rsidR="008567E7" w14:paraId="5CC3E429" w14:textId="77777777" w:rsidTr="008567E7">
              <w:tc>
                <w:tcPr>
                  <w:tcW w:w="2195" w:type="dxa"/>
                  <w:vAlign w:val="center"/>
                </w:tcPr>
                <w:p w14:paraId="74482BEE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Тип аккумуляторной батареи</w:t>
                  </w:r>
                </w:p>
              </w:tc>
              <w:tc>
                <w:tcPr>
                  <w:tcW w:w="2195" w:type="dxa"/>
                  <w:vAlign w:val="center"/>
                </w:tcPr>
                <w:p w14:paraId="0FCA3E47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Литий-железо-фосфатная (LiFePO4)</w:t>
                  </w:r>
                </w:p>
              </w:tc>
            </w:tr>
            <w:tr w:rsidR="008567E7" w14:paraId="762A4899" w14:textId="77777777" w:rsidTr="008567E7">
              <w:tc>
                <w:tcPr>
                  <w:tcW w:w="2195" w:type="dxa"/>
                  <w:vAlign w:val="center"/>
                </w:tcPr>
                <w:p w14:paraId="6214E5D7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Номинальное напряжение</w:t>
                  </w:r>
                </w:p>
              </w:tc>
              <w:tc>
                <w:tcPr>
                  <w:tcW w:w="2195" w:type="dxa"/>
                  <w:vAlign w:val="center"/>
                </w:tcPr>
                <w:p w14:paraId="56C246FD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51,2 В</w:t>
                  </w:r>
                </w:p>
              </w:tc>
            </w:tr>
            <w:tr w:rsidR="008567E7" w14:paraId="0B0CA211" w14:textId="77777777" w:rsidTr="008567E7">
              <w:tc>
                <w:tcPr>
                  <w:tcW w:w="2195" w:type="dxa"/>
                  <w:vAlign w:val="center"/>
                </w:tcPr>
                <w:p w14:paraId="4F301CFA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Емкость</w:t>
                  </w:r>
                </w:p>
              </w:tc>
              <w:tc>
                <w:tcPr>
                  <w:tcW w:w="2195" w:type="dxa"/>
                  <w:vAlign w:val="center"/>
                </w:tcPr>
                <w:p w14:paraId="03D4855B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Не менее 100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Ач</w:t>
                  </w:r>
                  <w:proofErr w:type="spellEnd"/>
                </w:p>
              </w:tc>
            </w:tr>
            <w:tr w:rsidR="008567E7" w14:paraId="0177AA7A" w14:textId="77777777" w:rsidTr="008567E7">
              <w:tc>
                <w:tcPr>
                  <w:tcW w:w="2195" w:type="dxa"/>
                  <w:vAlign w:val="center"/>
                </w:tcPr>
                <w:p w14:paraId="7EB22DE1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Форм-фактор</w:t>
                  </w:r>
                </w:p>
              </w:tc>
              <w:tc>
                <w:tcPr>
                  <w:tcW w:w="2195" w:type="dxa"/>
                  <w:vAlign w:val="center"/>
                </w:tcPr>
                <w:p w14:paraId="14970A6D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установки в 19" стойку</w:t>
                  </w:r>
                </w:p>
              </w:tc>
            </w:tr>
            <w:tr w:rsidR="008567E7" w14:paraId="2570F4D1" w14:textId="77777777" w:rsidTr="008567E7">
              <w:tc>
                <w:tcPr>
                  <w:tcW w:w="2195" w:type="dxa"/>
                  <w:vAlign w:val="center"/>
                </w:tcPr>
                <w:p w14:paraId="66D3CA9B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Высота</w:t>
                  </w:r>
                </w:p>
              </w:tc>
              <w:tc>
                <w:tcPr>
                  <w:tcW w:w="2195" w:type="dxa"/>
                  <w:vAlign w:val="center"/>
                </w:tcPr>
                <w:p w14:paraId="661096AA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более 3U</w:t>
                  </w:r>
                </w:p>
              </w:tc>
            </w:tr>
            <w:tr w:rsidR="008567E7" w14:paraId="30571AF7" w14:textId="77777777" w:rsidTr="008567E7">
              <w:tc>
                <w:tcPr>
                  <w:tcW w:w="2195" w:type="dxa"/>
                  <w:vAlign w:val="center"/>
                </w:tcPr>
                <w:p w14:paraId="796CAF78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Поддержка работы в составе системы резервного электропитания</w:t>
                  </w:r>
                </w:p>
              </w:tc>
              <w:tc>
                <w:tcPr>
                  <w:tcW w:w="2195" w:type="dxa"/>
                  <w:vAlign w:val="center"/>
                </w:tcPr>
                <w:p w14:paraId="59947B9D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8567E7" w14:paraId="4A05E8FC" w14:textId="77777777" w:rsidTr="008567E7">
              <w:tc>
                <w:tcPr>
                  <w:tcW w:w="2195" w:type="dxa"/>
                  <w:vAlign w:val="center"/>
                </w:tcPr>
                <w:p w14:paraId="18B242E9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 встроенной BMS</w:t>
                  </w:r>
                </w:p>
              </w:tc>
              <w:tc>
                <w:tcPr>
                  <w:tcW w:w="2195" w:type="dxa"/>
                  <w:vAlign w:val="center"/>
                </w:tcPr>
                <w:p w14:paraId="09BD9B92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8567E7" w14:paraId="0898ABFC" w14:textId="77777777" w:rsidTr="008567E7">
              <w:tc>
                <w:tcPr>
                  <w:tcW w:w="2195" w:type="dxa"/>
                  <w:vAlign w:val="center"/>
                </w:tcPr>
                <w:p w14:paraId="5FC7E72F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Возможность параллельного подключения</w:t>
                  </w:r>
                </w:p>
              </w:tc>
              <w:tc>
                <w:tcPr>
                  <w:tcW w:w="2195" w:type="dxa"/>
                  <w:vAlign w:val="center"/>
                </w:tcPr>
                <w:p w14:paraId="12FCD589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8567E7" w14:paraId="2BC04B6A" w14:textId="77777777" w:rsidTr="008567E7">
              <w:tc>
                <w:tcPr>
                  <w:tcW w:w="2195" w:type="dxa"/>
                  <w:vAlign w:val="center"/>
                </w:tcPr>
                <w:p w14:paraId="640A9366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циклов заряда/разряда</w:t>
                  </w:r>
                </w:p>
              </w:tc>
              <w:tc>
                <w:tcPr>
                  <w:tcW w:w="2195" w:type="dxa"/>
                  <w:vAlign w:val="center"/>
                </w:tcPr>
                <w:p w14:paraId="04C59A62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6000</w:t>
                  </w:r>
                </w:p>
              </w:tc>
            </w:tr>
            <w:tr w:rsidR="008567E7" w14:paraId="596E1AD5" w14:textId="77777777" w:rsidTr="008567E7">
              <w:tc>
                <w:tcPr>
                  <w:tcW w:w="2195" w:type="dxa"/>
                  <w:vAlign w:val="center"/>
                </w:tcPr>
                <w:p w14:paraId="0B19E2A0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Гарантия производителя</w:t>
                  </w:r>
                </w:p>
              </w:tc>
              <w:tc>
                <w:tcPr>
                  <w:tcW w:w="2195" w:type="dxa"/>
                  <w:vAlign w:val="center"/>
                </w:tcPr>
                <w:p w14:paraId="7B17C1AE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3 лет</w:t>
                  </w:r>
                </w:p>
              </w:tc>
            </w:tr>
            <w:tr w:rsidR="008567E7" w14:paraId="42F12D50" w14:textId="77777777" w:rsidTr="008567E7">
              <w:tc>
                <w:tcPr>
                  <w:tcW w:w="2195" w:type="dxa"/>
                  <w:vAlign w:val="center"/>
                </w:tcPr>
                <w:p w14:paraId="7008497F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Сертификация ЕАС</w:t>
                  </w:r>
                </w:p>
              </w:tc>
              <w:tc>
                <w:tcPr>
                  <w:tcW w:w="2195" w:type="dxa"/>
                  <w:vAlign w:val="center"/>
                </w:tcPr>
                <w:p w14:paraId="08F89177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8567E7" w14:paraId="65A4996C" w14:textId="77777777" w:rsidTr="008567E7">
              <w:tc>
                <w:tcPr>
                  <w:tcW w:w="2195" w:type="dxa"/>
                  <w:vAlign w:val="center"/>
                </w:tcPr>
                <w:p w14:paraId="396440E9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Ширина</w:t>
                  </w:r>
                </w:p>
              </w:tc>
              <w:tc>
                <w:tcPr>
                  <w:tcW w:w="2195" w:type="dxa"/>
                  <w:vAlign w:val="center"/>
                </w:tcPr>
                <w:p w14:paraId="561B053B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более 442 мм</w:t>
                  </w:r>
                </w:p>
              </w:tc>
            </w:tr>
            <w:tr w:rsidR="008567E7" w14:paraId="7AF945C5" w14:textId="77777777" w:rsidTr="008567E7">
              <w:tc>
                <w:tcPr>
                  <w:tcW w:w="2195" w:type="dxa"/>
                  <w:vAlign w:val="center"/>
                </w:tcPr>
                <w:p w14:paraId="769EC123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Глубина</w:t>
                  </w:r>
                </w:p>
              </w:tc>
              <w:tc>
                <w:tcPr>
                  <w:tcW w:w="2195" w:type="dxa"/>
                  <w:vAlign w:val="center"/>
                </w:tcPr>
                <w:p w14:paraId="4364540D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более 480 мм</w:t>
                  </w:r>
                </w:p>
              </w:tc>
            </w:tr>
            <w:tr w:rsidR="008567E7" w14:paraId="4FC4F0F4" w14:textId="77777777" w:rsidTr="008567E7">
              <w:tc>
                <w:tcPr>
                  <w:tcW w:w="2195" w:type="dxa"/>
                  <w:vAlign w:val="center"/>
                </w:tcPr>
                <w:p w14:paraId="47F6889B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Высота</w:t>
                  </w:r>
                </w:p>
              </w:tc>
              <w:tc>
                <w:tcPr>
                  <w:tcW w:w="2195" w:type="dxa"/>
                  <w:vAlign w:val="center"/>
                </w:tcPr>
                <w:p w14:paraId="57E38DD4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более 133 мм</w:t>
                  </w:r>
                </w:p>
              </w:tc>
            </w:tr>
            <w:tr w:rsidR="008567E7" w14:paraId="2C067ECE" w14:textId="77777777" w:rsidTr="008567E7">
              <w:tc>
                <w:tcPr>
                  <w:tcW w:w="2195" w:type="dxa"/>
                  <w:vAlign w:val="center"/>
                </w:tcPr>
                <w:p w14:paraId="515CB2E8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Терминал вывода</w:t>
                  </w:r>
                </w:p>
              </w:tc>
              <w:tc>
                <w:tcPr>
                  <w:tcW w:w="2195" w:type="dxa"/>
                  <w:vAlign w:val="center"/>
                </w:tcPr>
                <w:p w14:paraId="6C484831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8567E7" w14:paraId="0CA2EA45" w14:textId="77777777" w:rsidTr="008567E7">
              <w:tc>
                <w:tcPr>
                  <w:tcW w:w="2195" w:type="dxa"/>
                  <w:vAlign w:val="center"/>
                </w:tcPr>
                <w:p w14:paraId="103B7A2F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LCD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дисплей</w:t>
                  </w:r>
                </w:p>
              </w:tc>
              <w:tc>
                <w:tcPr>
                  <w:tcW w:w="2195" w:type="dxa"/>
                  <w:vAlign w:val="center"/>
                </w:tcPr>
                <w:p w14:paraId="54CB0C47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8567E7" w14:paraId="241598C8" w14:textId="77777777" w:rsidTr="008567E7">
              <w:tc>
                <w:tcPr>
                  <w:tcW w:w="2195" w:type="dxa"/>
                  <w:vAlign w:val="center"/>
                </w:tcPr>
                <w:p w14:paraId="610210D0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Максимальный ток заряда</w:t>
                  </w:r>
                </w:p>
              </w:tc>
              <w:tc>
                <w:tcPr>
                  <w:tcW w:w="2195" w:type="dxa"/>
                  <w:vAlign w:val="center"/>
                </w:tcPr>
                <w:p w14:paraId="274BDACC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100А</w:t>
                  </w:r>
                </w:p>
              </w:tc>
            </w:tr>
            <w:tr w:rsidR="008567E7" w14:paraId="1DB68B5C" w14:textId="77777777" w:rsidTr="008567E7">
              <w:tc>
                <w:tcPr>
                  <w:tcW w:w="2195" w:type="dxa"/>
                  <w:vAlign w:val="center"/>
                </w:tcPr>
                <w:p w14:paraId="6B92EDDF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Масса батареи</w:t>
                  </w:r>
                </w:p>
              </w:tc>
              <w:tc>
                <w:tcPr>
                  <w:tcW w:w="2195" w:type="dxa"/>
                  <w:vAlign w:val="center"/>
                </w:tcPr>
                <w:p w14:paraId="7EBC6D35" w14:textId="77777777" w:rsidR="008567E7" w:rsidRDefault="008567E7" w:rsidP="008567E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 кг</w:t>
                  </w:r>
                </w:p>
              </w:tc>
            </w:tr>
          </w:tbl>
          <w:p w14:paraId="7F0CFAB2" w14:textId="77777777" w:rsidR="00B31EF8" w:rsidRP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080" w:type="dxa"/>
          </w:tcPr>
          <w:p w14:paraId="2FFA7A4C" w14:textId="77777777" w:rsidR="00B31EF8" w:rsidRPr="008567E7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3732845C" w14:textId="77777777" w:rsidR="008567E7" w:rsidRPr="008567E7" w:rsidRDefault="008567E7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280C9397" w14:textId="77777777" w:rsidR="008567E7" w:rsidRPr="008567E7" w:rsidRDefault="008567E7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0586DD5A" w14:textId="77777777" w:rsidR="008567E7" w:rsidRPr="008567E7" w:rsidRDefault="008567E7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21E682D7" w14:textId="77777777" w:rsidR="008567E7" w:rsidRPr="008567E7" w:rsidRDefault="008567E7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23362DFA" w14:textId="77777777" w:rsidR="008567E7" w:rsidRPr="008567E7" w:rsidRDefault="008567E7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708E8850" w14:textId="77777777" w:rsidR="008567E7" w:rsidRPr="008567E7" w:rsidRDefault="008567E7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2710639E" w14:textId="77777777" w:rsidR="008567E7" w:rsidRPr="008567E7" w:rsidRDefault="008567E7" w:rsidP="008567E7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ш</w:t>
            </w:r>
            <w:r w:rsidRPr="008567E7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.</w:t>
            </w:r>
          </w:p>
        </w:tc>
        <w:tc>
          <w:tcPr>
            <w:tcW w:w="852" w:type="dxa"/>
          </w:tcPr>
          <w:p w14:paraId="3ACA764C" w14:textId="77777777" w:rsid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0429098B" w14:textId="77777777" w:rsidR="008567E7" w:rsidRDefault="008567E7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355FDB5C" w14:textId="77777777" w:rsidR="008567E7" w:rsidRDefault="008567E7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396F254D" w14:textId="77777777" w:rsidR="008567E7" w:rsidRDefault="008567E7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77F6BC62" w14:textId="77777777" w:rsidR="008567E7" w:rsidRDefault="008567E7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4FA5EB65" w14:textId="77777777" w:rsidR="008567E7" w:rsidRDefault="008567E7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2B445BD5" w14:textId="77777777" w:rsidR="008567E7" w:rsidRDefault="008567E7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7883C18F" w14:textId="77777777" w:rsidR="008567E7" w:rsidRPr="008567E7" w:rsidRDefault="008567E7" w:rsidP="008567E7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4</w:t>
            </w:r>
          </w:p>
        </w:tc>
        <w:tc>
          <w:tcPr>
            <w:tcW w:w="1371" w:type="dxa"/>
          </w:tcPr>
          <w:p w14:paraId="71A57A37" w14:textId="77777777" w:rsid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744E8624" w14:textId="77777777" w:rsidR="008567E7" w:rsidRDefault="008567E7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037CFE28" w14:textId="77777777" w:rsidR="008567E7" w:rsidRDefault="008567E7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6D2EE75F" w14:textId="77777777" w:rsidR="008567E7" w:rsidRDefault="008567E7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3B6F131C" w14:textId="77777777" w:rsidR="008567E7" w:rsidRDefault="008567E7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2F3CECB8" w14:textId="77777777" w:rsidR="008567E7" w:rsidRDefault="008567E7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4F5216A0" w14:textId="77777777" w:rsidR="008567E7" w:rsidRDefault="008567E7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1B3AD26B" w14:textId="77777777" w:rsidR="008567E7" w:rsidRPr="008567E7" w:rsidRDefault="008567E7" w:rsidP="008567E7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27.20.23.130</w:t>
            </w:r>
          </w:p>
        </w:tc>
        <w:tc>
          <w:tcPr>
            <w:tcW w:w="1873" w:type="dxa"/>
          </w:tcPr>
          <w:p w14:paraId="3AA701A1" w14:textId="77777777" w:rsidR="00B31EF8" w:rsidRDefault="00B31EF8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val="en-US" w:eastAsia="ru-RU"/>
              </w:rPr>
            </w:pPr>
          </w:p>
          <w:p w14:paraId="33F63E27" w14:textId="77777777" w:rsid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val="en-US" w:eastAsia="ru-RU"/>
              </w:rPr>
            </w:pPr>
          </w:p>
          <w:p w14:paraId="08BB2EA5" w14:textId="77777777" w:rsid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val="en-US" w:eastAsia="ru-RU"/>
              </w:rPr>
            </w:pPr>
          </w:p>
          <w:p w14:paraId="0FF92691" w14:textId="77777777" w:rsid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val="en-US" w:eastAsia="ru-RU"/>
              </w:rPr>
            </w:pPr>
          </w:p>
          <w:p w14:paraId="64494C1C" w14:textId="77777777" w:rsid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val="en-US" w:eastAsia="ru-RU"/>
              </w:rPr>
            </w:pPr>
          </w:p>
          <w:p w14:paraId="6AF9BA4B" w14:textId="77777777" w:rsid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val="en-US" w:eastAsia="ru-RU"/>
              </w:rPr>
            </w:pPr>
          </w:p>
          <w:p w14:paraId="096CAD36" w14:textId="77777777" w:rsid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val="en-US" w:eastAsia="ru-RU"/>
              </w:rPr>
            </w:pPr>
          </w:p>
          <w:p w14:paraId="293D9BB4" w14:textId="77777777" w:rsidR="00A8621A" w:rsidRP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Преимущество</w:t>
            </w:r>
          </w:p>
        </w:tc>
      </w:tr>
      <w:tr w:rsidR="00A8621A" w14:paraId="790D2B2D" w14:textId="77777777" w:rsidTr="00F318A4">
        <w:tc>
          <w:tcPr>
            <w:tcW w:w="646" w:type="dxa"/>
          </w:tcPr>
          <w:p w14:paraId="6079C7F6" w14:textId="77777777" w:rsid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  <w:t>2.3</w:t>
            </w:r>
          </w:p>
        </w:tc>
        <w:tc>
          <w:tcPr>
            <w:tcW w:w="4379" w:type="dxa"/>
          </w:tcPr>
          <w:p w14:paraId="3AF9195C" w14:textId="77777777" w:rsidR="00A8621A" w:rsidRDefault="00A8621A" w:rsidP="00A8621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  <w:t>Телекоммуникационный шкаф</w:t>
            </w: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1852"/>
              <w:gridCol w:w="2301"/>
            </w:tblGrid>
            <w:tr w:rsidR="00A8621A" w14:paraId="4F8F7D4A" w14:textId="77777777" w:rsidTr="00A8621A">
              <w:tc>
                <w:tcPr>
                  <w:tcW w:w="2098" w:type="dxa"/>
                  <w:vAlign w:val="center"/>
                </w:tcPr>
                <w:p w14:paraId="014EB4F8" w14:textId="77777777" w:rsidR="00A8621A" w:rsidRDefault="00A8621A" w:rsidP="00A8621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Тип шкафа</w:t>
                  </w:r>
                </w:p>
              </w:tc>
              <w:tc>
                <w:tcPr>
                  <w:tcW w:w="2301" w:type="dxa"/>
                  <w:vAlign w:val="center"/>
                </w:tcPr>
                <w:p w14:paraId="438139B4" w14:textId="77777777" w:rsidR="00A8621A" w:rsidRDefault="00A8621A" w:rsidP="00A8621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Напольный телекоммуникационный</w:t>
                  </w:r>
                </w:p>
              </w:tc>
            </w:tr>
            <w:tr w:rsidR="00A8621A" w14:paraId="1999886C" w14:textId="77777777" w:rsidTr="00A8621A">
              <w:tc>
                <w:tcPr>
                  <w:tcW w:w="2098" w:type="dxa"/>
                  <w:vAlign w:val="center"/>
                </w:tcPr>
                <w:p w14:paraId="4EC66F73" w14:textId="77777777" w:rsidR="00A8621A" w:rsidRDefault="00A8621A" w:rsidP="00A8621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Высота</w:t>
                  </w:r>
                </w:p>
              </w:tc>
              <w:tc>
                <w:tcPr>
                  <w:tcW w:w="2301" w:type="dxa"/>
                  <w:vAlign w:val="center"/>
                </w:tcPr>
                <w:p w14:paraId="2DAE7A60" w14:textId="77777777" w:rsidR="00A8621A" w:rsidRDefault="00A8621A" w:rsidP="00A8621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18U</w:t>
                  </w:r>
                </w:p>
              </w:tc>
            </w:tr>
            <w:tr w:rsidR="00A8621A" w14:paraId="6D76AC24" w14:textId="77777777" w:rsidTr="00A8621A">
              <w:tc>
                <w:tcPr>
                  <w:tcW w:w="2098" w:type="dxa"/>
                  <w:vAlign w:val="center"/>
                </w:tcPr>
                <w:p w14:paraId="32135F04" w14:textId="77777777" w:rsidR="00A8621A" w:rsidRDefault="00A8621A" w:rsidP="00A8621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Ширина</w:t>
                  </w:r>
                </w:p>
              </w:tc>
              <w:tc>
                <w:tcPr>
                  <w:tcW w:w="2301" w:type="dxa"/>
                  <w:vAlign w:val="center"/>
                </w:tcPr>
                <w:p w14:paraId="2C30F6BE" w14:textId="77777777" w:rsidR="00A8621A" w:rsidRDefault="00A8621A" w:rsidP="00A8621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более 600 мм</w:t>
                  </w:r>
                </w:p>
              </w:tc>
            </w:tr>
            <w:tr w:rsidR="00A8621A" w14:paraId="060D7B17" w14:textId="77777777" w:rsidTr="00A8621A">
              <w:tc>
                <w:tcPr>
                  <w:tcW w:w="2098" w:type="dxa"/>
                  <w:vAlign w:val="center"/>
                </w:tcPr>
                <w:p w14:paraId="7CB6C81A" w14:textId="77777777" w:rsidR="00A8621A" w:rsidRDefault="00A8621A" w:rsidP="00A8621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Глубина</w:t>
                  </w:r>
                </w:p>
              </w:tc>
              <w:tc>
                <w:tcPr>
                  <w:tcW w:w="2301" w:type="dxa"/>
                  <w:vAlign w:val="center"/>
                </w:tcPr>
                <w:p w14:paraId="0B27845C" w14:textId="77777777" w:rsidR="00A8621A" w:rsidRDefault="00A8621A" w:rsidP="00A8621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более 600 мм</w:t>
                  </w:r>
                </w:p>
              </w:tc>
            </w:tr>
            <w:tr w:rsidR="00A8621A" w14:paraId="0AC0BBAC" w14:textId="77777777" w:rsidTr="00A8621A">
              <w:tc>
                <w:tcPr>
                  <w:tcW w:w="2098" w:type="dxa"/>
                  <w:vAlign w:val="center"/>
                </w:tcPr>
                <w:p w14:paraId="4E37E7A3" w14:textId="77777777" w:rsidR="00A8621A" w:rsidRDefault="00A8621A" w:rsidP="00A8621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Конструктив</w:t>
                  </w:r>
                </w:p>
              </w:tc>
              <w:tc>
                <w:tcPr>
                  <w:tcW w:w="2301" w:type="dxa"/>
                  <w:vAlign w:val="center"/>
                </w:tcPr>
                <w:p w14:paraId="51BE4097" w14:textId="77777777" w:rsidR="00A8621A" w:rsidRDefault="00A8621A" w:rsidP="00A8621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19"</w:t>
                  </w:r>
                </w:p>
              </w:tc>
            </w:tr>
            <w:tr w:rsidR="00A8621A" w14:paraId="016203B8" w14:textId="77777777" w:rsidTr="00A8621A">
              <w:tc>
                <w:tcPr>
                  <w:tcW w:w="2098" w:type="dxa"/>
                  <w:vAlign w:val="center"/>
                </w:tcPr>
                <w:p w14:paraId="1EEC6EA8" w14:textId="77777777" w:rsidR="00A8621A" w:rsidRDefault="00A8621A" w:rsidP="00A8621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Передняя дверь</w:t>
                  </w:r>
                </w:p>
              </w:tc>
              <w:tc>
                <w:tcPr>
                  <w:tcW w:w="2301" w:type="dxa"/>
                  <w:vAlign w:val="center"/>
                </w:tcPr>
                <w:p w14:paraId="6F5DED35" w14:textId="77777777" w:rsidR="00A8621A" w:rsidRDefault="00A8621A" w:rsidP="00A8621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Перфорированная</w:t>
                  </w:r>
                </w:p>
              </w:tc>
            </w:tr>
            <w:tr w:rsidR="00A8621A" w14:paraId="55241B07" w14:textId="77777777" w:rsidTr="00A8621A">
              <w:tc>
                <w:tcPr>
                  <w:tcW w:w="2098" w:type="dxa"/>
                  <w:vAlign w:val="center"/>
                </w:tcPr>
                <w:p w14:paraId="283547E4" w14:textId="77777777" w:rsidR="00A8621A" w:rsidRDefault="00A8621A" w:rsidP="00A8621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Задняя дверь</w:t>
                  </w:r>
                </w:p>
              </w:tc>
              <w:tc>
                <w:tcPr>
                  <w:tcW w:w="2301" w:type="dxa"/>
                  <w:vAlign w:val="center"/>
                </w:tcPr>
                <w:p w14:paraId="1F13C974" w14:textId="77777777" w:rsidR="00A8621A" w:rsidRDefault="00A8621A" w:rsidP="00A8621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Металлическая</w:t>
                  </w:r>
                </w:p>
              </w:tc>
            </w:tr>
            <w:tr w:rsidR="00A8621A" w14:paraId="5F0979DD" w14:textId="77777777" w:rsidTr="00A8621A">
              <w:tc>
                <w:tcPr>
                  <w:tcW w:w="2098" w:type="dxa"/>
                  <w:vAlign w:val="center"/>
                </w:tcPr>
                <w:p w14:paraId="652DC05B" w14:textId="77777777" w:rsidR="00A8621A" w:rsidRDefault="00A8621A" w:rsidP="00A8621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Цвет</w:t>
                  </w:r>
                </w:p>
              </w:tc>
              <w:tc>
                <w:tcPr>
                  <w:tcW w:w="2301" w:type="dxa"/>
                  <w:vAlign w:val="center"/>
                </w:tcPr>
                <w:p w14:paraId="27395F4B" w14:textId="77777777" w:rsidR="00A8621A" w:rsidRDefault="00A8621A" w:rsidP="00A8621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Черный</w:t>
                  </w:r>
                </w:p>
              </w:tc>
            </w:tr>
            <w:tr w:rsidR="00A8621A" w14:paraId="2FB1B6D7" w14:textId="77777777" w:rsidTr="00A8621A">
              <w:tc>
                <w:tcPr>
                  <w:tcW w:w="2098" w:type="dxa"/>
                  <w:vAlign w:val="center"/>
                </w:tcPr>
                <w:p w14:paraId="09950747" w14:textId="77777777" w:rsidR="00A8621A" w:rsidRDefault="00A8621A" w:rsidP="00A8621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 комплекта крепежа</w:t>
                  </w:r>
                </w:p>
              </w:tc>
              <w:tc>
                <w:tcPr>
                  <w:tcW w:w="2301" w:type="dxa"/>
                  <w:vAlign w:val="center"/>
                </w:tcPr>
                <w:p w14:paraId="3544E92A" w14:textId="77777777" w:rsidR="00A8621A" w:rsidRDefault="00A8621A" w:rsidP="00A8621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A8621A" w14:paraId="198831FB" w14:textId="77777777" w:rsidTr="00A8621A">
              <w:tc>
                <w:tcPr>
                  <w:tcW w:w="2098" w:type="dxa"/>
                  <w:vAlign w:val="center"/>
                </w:tcPr>
                <w:p w14:paraId="4FC033FD" w14:textId="77777777" w:rsidR="00A8621A" w:rsidRDefault="00A8621A" w:rsidP="00A8621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Допустимая нагрузка</w:t>
                  </w:r>
                </w:p>
              </w:tc>
              <w:tc>
                <w:tcPr>
                  <w:tcW w:w="2301" w:type="dxa"/>
                  <w:vAlign w:val="center"/>
                </w:tcPr>
                <w:p w14:paraId="1B97619B" w14:textId="77777777" w:rsidR="00A8621A" w:rsidRDefault="00A8621A" w:rsidP="00A8621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300 кг</w:t>
                  </w:r>
                </w:p>
              </w:tc>
            </w:tr>
          </w:tbl>
          <w:p w14:paraId="18F22647" w14:textId="77777777" w:rsidR="00A8621A" w:rsidRPr="00A8621A" w:rsidRDefault="00A8621A" w:rsidP="00A8621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080" w:type="dxa"/>
          </w:tcPr>
          <w:p w14:paraId="1CB33F32" w14:textId="77777777" w:rsid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238C2CFE" w14:textId="77777777" w:rsid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53A6DF38" w14:textId="77777777" w:rsid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43CE441B" w14:textId="77777777" w:rsidR="00A8621A" w:rsidRPr="008567E7" w:rsidRDefault="00A8621A" w:rsidP="00A8621A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</w:tcPr>
          <w:p w14:paraId="5B1794B3" w14:textId="77777777" w:rsid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32B08F83" w14:textId="77777777" w:rsid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3A7E716D" w14:textId="77777777" w:rsid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1FD23E76" w14:textId="77777777" w:rsidR="00A8621A" w:rsidRDefault="00A8621A" w:rsidP="00A8621A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</w:t>
            </w:r>
          </w:p>
        </w:tc>
        <w:tc>
          <w:tcPr>
            <w:tcW w:w="1371" w:type="dxa"/>
          </w:tcPr>
          <w:p w14:paraId="5FB302DE" w14:textId="77777777" w:rsid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7181DBDB" w14:textId="77777777" w:rsid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1DDC5F44" w14:textId="77777777" w:rsid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  <w:p w14:paraId="2A3F6D2D" w14:textId="77777777" w:rsidR="00A8621A" w:rsidRDefault="00A8621A" w:rsidP="00A8621A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31.01.11.160</w:t>
            </w:r>
          </w:p>
        </w:tc>
        <w:tc>
          <w:tcPr>
            <w:tcW w:w="1873" w:type="dxa"/>
          </w:tcPr>
          <w:p w14:paraId="5E4C1709" w14:textId="77777777" w:rsid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val="en-US" w:eastAsia="ru-RU"/>
              </w:rPr>
            </w:pPr>
          </w:p>
          <w:p w14:paraId="281C9D3F" w14:textId="77777777" w:rsid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val="en-US" w:eastAsia="ru-RU"/>
              </w:rPr>
            </w:pPr>
          </w:p>
          <w:p w14:paraId="6CC93FB8" w14:textId="77777777" w:rsid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val="en-US" w:eastAsia="ru-RU"/>
              </w:rPr>
            </w:pPr>
          </w:p>
          <w:p w14:paraId="7F9E5AC5" w14:textId="77777777" w:rsidR="00A8621A" w:rsidRPr="00A8621A" w:rsidRDefault="00A8621A" w:rsidP="00F318A4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Ограничени</w:t>
            </w:r>
            <w:r w:rsidR="00F318A4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е</w:t>
            </w:r>
          </w:p>
        </w:tc>
      </w:tr>
      <w:tr w:rsidR="00A8621A" w14:paraId="7E94E224" w14:textId="77777777" w:rsidTr="00F318A4">
        <w:tc>
          <w:tcPr>
            <w:tcW w:w="646" w:type="dxa"/>
          </w:tcPr>
          <w:p w14:paraId="093E680B" w14:textId="77777777" w:rsid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  <w:lastRenderedPageBreak/>
              <w:t>2.4</w:t>
            </w:r>
          </w:p>
        </w:tc>
        <w:tc>
          <w:tcPr>
            <w:tcW w:w="9555" w:type="dxa"/>
            <w:gridSpan w:val="5"/>
          </w:tcPr>
          <w:p w14:paraId="3A2A29DD" w14:textId="77777777" w:rsidR="00A8621A" w:rsidRPr="00A8621A" w:rsidRDefault="00A8621A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  <w:t>Щитовое оборудование и коммутационные элементы</w:t>
            </w:r>
          </w:p>
        </w:tc>
      </w:tr>
      <w:tr w:rsidR="00A8621A" w14:paraId="060F7E15" w14:textId="77777777" w:rsidTr="00F318A4">
        <w:tc>
          <w:tcPr>
            <w:tcW w:w="646" w:type="dxa"/>
            <w:vAlign w:val="center"/>
          </w:tcPr>
          <w:p w14:paraId="30B47DA2" w14:textId="77777777" w:rsidR="00A8621A" w:rsidRDefault="00A8621A" w:rsidP="00A86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</w:t>
            </w:r>
          </w:p>
        </w:tc>
        <w:tc>
          <w:tcPr>
            <w:tcW w:w="4379" w:type="dxa"/>
            <w:vAlign w:val="center"/>
          </w:tcPr>
          <w:p w14:paraId="174481C0" w14:textId="77777777" w:rsidR="00A8621A" w:rsidRDefault="00A8621A" w:rsidP="00A86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 навесной IEK ЩРН 24 модуля или эквивалент</w:t>
            </w:r>
            <w:r w:rsidRPr="00A86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A326AAF" w14:textId="77777777" w:rsidR="00A8621A" w:rsidRDefault="00A8621A" w:rsidP="00A86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защиты щита не ниже IP31</w:t>
            </w:r>
          </w:p>
          <w:p w14:paraId="3B337D70" w14:textId="77777777" w:rsidR="00A8621A" w:rsidRPr="00A8621A" w:rsidRDefault="00A8621A" w:rsidP="00A86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металлической двери с замком</w:t>
            </w:r>
          </w:p>
        </w:tc>
        <w:tc>
          <w:tcPr>
            <w:tcW w:w="1080" w:type="dxa"/>
          </w:tcPr>
          <w:p w14:paraId="415FFE90" w14:textId="77777777" w:rsidR="00A8621A" w:rsidRDefault="00A8621A" w:rsidP="00A8621A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</w:tcPr>
          <w:p w14:paraId="1AB5C217" w14:textId="77777777" w:rsidR="00A8621A" w:rsidRDefault="00A8621A" w:rsidP="00A8621A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</w:t>
            </w:r>
          </w:p>
        </w:tc>
        <w:tc>
          <w:tcPr>
            <w:tcW w:w="1371" w:type="dxa"/>
          </w:tcPr>
          <w:p w14:paraId="49E3B5C9" w14:textId="77777777" w:rsidR="00A8621A" w:rsidRDefault="00A8621A" w:rsidP="00A8621A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27.12.31.000</w:t>
            </w:r>
          </w:p>
        </w:tc>
        <w:tc>
          <w:tcPr>
            <w:tcW w:w="1873" w:type="dxa"/>
          </w:tcPr>
          <w:p w14:paraId="3FC1BA29" w14:textId="77777777" w:rsidR="00A8621A" w:rsidRPr="00A8621A" w:rsidRDefault="00A8621A" w:rsidP="00F318A4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Ограничени</w:t>
            </w:r>
            <w:r w:rsidR="00F318A4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е</w:t>
            </w:r>
          </w:p>
        </w:tc>
      </w:tr>
      <w:tr w:rsidR="00A8621A" w14:paraId="25638759" w14:textId="77777777" w:rsidTr="00F318A4">
        <w:tc>
          <w:tcPr>
            <w:tcW w:w="646" w:type="dxa"/>
            <w:vAlign w:val="center"/>
          </w:tcPr>
          <w:p w14:paraId="1B648E2C" w14:textId="77777777" w:rsidR="00A8621A" w:rsidRDefault="00A8621A" w:rsidP="00A86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4379" w:type="dxa"/>
            <w:vAlign w:val="center"/>
          </w:tcPr>
          <w:p w14:paraId="7BAEFDB4" w14:textId="77777777" w:rsidR="00A8621A" w:rsidRPr="00A8621A" w:rsidRDefault="00A8621A" w:rsidP="00A86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Контактор модульный</w:t>
            </w:r>
            <w:r w:rsidRPr="00A86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63А, 220/230В, 4НО</w:t>
            </w:r>
          </w:p>
        </w:tc>
        <w:tc>
          <w:tcPr>
            <w:tcW w:w="1080" w:type="dxa"/>
          </w:tcPr>
          <w:p w14:paraId="0347ECCA" w14:textId="77777777" w:rsidR="00A8621A" w:rsidRDefault="00A8621A" w:rsidP="00A8621A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</w:tcPr>
          <w:p w14:paraId="7953A160" w14:textId="77777777" w:rsidR="00A8621A" w:rsidRDefault="00A8621A" w:rsidP="00A8621A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</w:t>
            </w:r>
          </w:p>
        </w:tc>
        <w:tc>
          <w:tcPr>
            <w:tcW w:w="1371" w:type="dxa"/>
          </w:tcPr>
          <w:p w14:paraId="1862CF39" w14:textId="77777777" w:rsidR="00A8621A" w:rsidRDefault="00A8621A" w:rsidP="00A8621A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27.33.13.140</w:t>
            </w:r>
          </w:p>
        </w:tc>
        <w:tc>
          <w:tcPr>
            <w:tcW w:w="1873" w:type="dxa"/>
          </w:tcPr>
          <w:p w14:paraId="21B4851E" w14:textId="77777777" w:rsidR="00A8621A" w:rsidRPr="00A8621A" w:rsidRDefault="00A8621A" w:rsidP="00A8621A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Преимущество</w:t>
            </w:r>
          </w:p>
        </w:tc>
      </w:tr>
      <w:tr w:rsidR="00A8621A" w14:paraId="20D7D982" w14:textId="77777777" w:rsidTr="00F318A4">
        <w:tc>
          <w:tcPr>
            <w:tcW w:w="646" w:type="dxa"/>
            <w:vAlign w:val="center"/>
          </w:tcPr>
          <w:p w14:paraId="1A6C47F3" w14:textId="6C60EC9D" w:rsidR="00A8621A" w:rsidRDefault="00A8621A" w:rsidP="00F36E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  <w:r w:rsidR="00F36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79" w:type="dxa"/>
            <w:vAlign w:val="center"/>
          </w:tcPr>
          <w:p w14:paraId="4710ECB9" w14:textId="77777777" w:rsidR="00A8621A" w:rsidRPr="00F318A4" w:rsidRDefault="00A8621A" w:rsidP="00A86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Индикаторы напряжения</w:t>
            </w:r>
            <w:r w:rsidRPr="00F3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3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Красный / желтый / зеленый</w:t>
            </w:r>
          </w:p>
        </w:tc>
        <w:tc>
          <w:tcPr>
            <w:tcW w:w="1080" w:type="dxa"/>
          </w:tcPr>
          <w:p w14:paraId="6F565EEE" w14:textId="77777777" w:rsidR="00A8621A" w:rsidRDefault="00A8621A" w:rsidP="00A8621A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</w:tcPr>
          <w:p w14:paraId="5F84B59D" w14:textId="77777777" w:rsidR="00A8621A" w:rsidRDefault="00A8621A" w:rsidP="00A8621A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3</w:t>
            </w:r>
          </w:p>
        </w:tc>
        <w:tc>
          <w:tcPr>
            <w:tcW w:w="1371" w:type="dxa"/>
          </w:tcPr>
          <w:p w14:paraId="01382A45" w14:textId="77777777" w:rsidR="00A8621A" w:rsidRDefault="00A8621A" w:rsidP="00A8621A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26.51.45.190</w:t>
            </w:r>
          </w:p>
        </w:tc>
        <w:tc>
          <w:tcPr>
            <w:tcW w:w="1873" w:type="dxa"/>
          </w:tcPr>
          <w:p w14:paraId="62BA5190" w14:textId="77777777" w:rsidR="00A8621A" w:rsidRPr="00A8621A" w:rsidRDefault="00A8621A" w:rsidP="00F318A4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Ограничени</w:t>
            </w:r>
            <w:r w:rsidR="00F318A4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е</w:t>
            </w:r>
          </w:p>
        </w:tc>
      </w:tr>
      <w:tr w:rsidR="00F318A4" w14:paraId="3246602C" w14:textId="77777777" w:rsidTr="00F318A4">
        <w:tc>
          <w:tcPr>
            <w:tcW w:w="646" w:type="dxa"/>
            <w:vAlign w:val="center"/>
          </w:tcPr>
          <w:p w14:paraId="13C00727" w14:textId="77777777" w:rsidR="00F318A4" w:rsidRPr="00F318A4" w:rsidRDefault="00F318A4" w:rsidP="00A86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8A4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9555" w:type="dxa"/>
            <w:gridSpan w:val="5"/>
            <w:vAlign w:val="center"/>
          </w:tcPr>
          <w:p w14:paraId="48DF1C1D" w14:textId="77777777" w:rsidR="00F318A4" w:rsidRDefault="00F318A4" w:rsidP="00F318A4">
            <w:pPr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F318A4">
              <w:rPr>
                <w:rFonts w:ascii="Times New Roman" w:eastAsia="Times New Roman" w:hAnsi="Times New Roman" w:cs="Times New Roman"/>
                <w:b/>
                <w:lang w:eastAsia="ru-RU"/>
              </w:rPr>
              <w:t>Кабельно-проводниковая продукция</w:t>
            </w:r>
          </w:p>
        </w:tc>
      </w:tr>
      <w:tr w:rsidR="00F318A4" w14:paraId="4A4DC16F" w14:textId="77777777" w:rsidTr="00F318A4">
        <w:tc>
          <w:tcPr>
            <w:tcW w:w="646" w:type="dxa"/>
            <w:vAlign w:val="center"/>
          </w:tcPr>
          <w:p w14:paraId="50E45771" w14:textId="77777777" w:rsidR="00F318A4" w:rsidRPr="00F318A4" w:rsidRDefault="00F318A4" w:rsidP="00A86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</w:t>
            </w:r>
          </w:p>
        </w:tc>
        <w:tc>
          <w:tcPr>
            <w:tcW w:w="4379" w:type="dxa"/>
            <w:vAlign w:val="center"/>
          </w:tcPr>
          <w:p w14:paraId="62FB739F" w14:textId="77777777" w:rsidR="00F318A4" w:rsidRPr="00F318A4" w:rsidRDefault="00F318A4" w:rsidP="00A86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 питания ПВС 5х10 ГОСТ или эквивалент</w:t>
            </w:r>
          </w:p>
        </w:tc>
        <w:tc>
          <w:tcPr>
            <w:tcW w:w="1080" w:type="dxa"/>
          </w:tcPr>
          <w:p w14:paraId="638F9857" w14:textId="77777777" w:rsidR="00F318A4" w:rsidRPr="00F318A4" w:rsidRDefault="00F318A4" w:rsidP="00A8621A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пог.м</w:t>
            </w:r>
            <w:proofErr w:type="spellEnd"/>
          </w:p>
        </w:tc>
        <w:tc>
          <w:tcPr>
            <w:tcW w:w="852" w:type="dxa"/>
          </w:tcPr>
          <w:p w14:paraId="16D42BEE" w14:textId="25DFB42F" w:rsidR="00F318A4" w:rsidRPr="00F318A4" w:rsidRDefault="0005305A" w:rsidP="00A8621A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71" w:type="dxa"/>
          </w:tcPr>
          <w:p w14:paraId="64A619A2" w14:textId="77777777" w:rsidR="00F318A4" w:rsidRPr="00F318A4" w:rsidRDefault="00F318A4" w:rsidP="00A8621A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27.32.13.190</w:t>
            </w:r>
          </w:p>
        </w:tc>
        <w:tc>
          <w:tcPr>
            <w:tcW w:w="1873" w:type="dxa"/>
          </w:tcPr>
          <w:p w14:paraId="53324354" w14:textId="77777777" w:rsidR="00F318A4" w:rsidRPr="00F318A4" w:rsidRDefault="00F318A4" w:rsidP="00A8621A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Ограничение</w:t>
            </w:r>
          </w:p>
        </w:tc>
      </w:tr>
      <w:tr w:rsidR="00F318A4" w14:paraId="09803FF3" w14:textId="77777777" w:rsidTr="00F318A4">
        <w:tc>
          <w:tcPr>
            <w:tcW w:w="646" w:type="dxa"/>
            <w:vAlign w:val="center"/>
          </w:tcPr>
          <w:p w14:paraId="2402A9F3" w14:textId="77777777" w:rsidR="00F318A4" w:rsidRPr="00F318A4" w:rsidRDefault="00F318A4" w:rsidP="00F318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2.5.2</w:t>
            </w:r>
          </w:p>
        </w:tc>
        <w:tc>
          <w:tcPr>
            <w:tcW w:w="4379" w:type="dxa"/>
            <w:vAlign w:val="center"/>
          </w:tcPr>
          <w:p w14:paraId="153E94F7" w14:textId="77777777" w:rsidR="00F318A4" w:rsidRPr="00F318A4" w:rsidRDefault="00F318A4" w:rsidP="00F318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 питания ПВС 5х6 ГОСТ или эквивалент</w:t>
            </w:r>
          </w:p>
        </w:tc>
        <w:tc>
          <w:tcPr>
            <w:tcW w:w="1080" w:type="dxa"/>
          </w:tcPr>
          <w:p w14:paraId="1CE5785D" w14:textId="77777777" w:rsidR="00F318A4" w:rsidRPr="00F318A4" w:rsidRDefault="00F318A4" w:rsidP="00F318A4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пог.м</w:t>
            </w:r>
            <w:proofErr w:type="spellEnd"/>
          </w:p>
        </w:tc>
        <w:tc>
          <w:tcPr>
            <w:tcW w:w="852" w:type="dxa"/>
          </w:tcPr>
          <w:p w14:paraId="2A4736D7" w14:textId="6604BD36" w:rsidR="00F318A4" w:rsidRPr="00F318A4" w:rsidRDefault="0005305A" w:rsidP="00F318A4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71" w:type="dxa"/>
          </w:tcPr>
          <w:p w14:paraId="090FB2A5" w14:textId="77777777" w:rsidR="00F318A4" w:rsidRPr="00F318A4" w:rsidRDefault="00F318A4" w:rsidP="00F318A4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27.32.13.190</w:t>
            </w:r>
          </w:p>
        </w:tc>
        <w:tc>
          <w:tcPr>
            <w:tcW w:w="1873" w:type="dxa"/>
          </w:tcPr>
          <w:p w14:paraId="3A4523EE" w14:textId="77777777" w:rsidR="00F318A4" w:rsidRPr="00F318A4" w:rsidRDefault="00F318A4" w:rsidP="00F318A4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Ограничение</w:t>
            </w:r>
          </w:p>
        </w:tc>
      </w:tr>
      <w:tr w:rsidR="00F318A4" w14:paraId="2D82449F" w14:textId="77777777" w:rsidTr="00F318A4">
        <w:tc>
          <w:tcPr>
            <w:tcW w:w="646" w:type="dxa"/>
            <w:vAlign w:val="center"/>
          </w:tcPr>
          <w:p w14:paraId="182202A1" w14:textId="77777777" w:rsidR="00F318A4" w:rsidRDefault="00F318A4" w:rsidP="00F318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2.5.3</w:t>
            </w:r>
          </w:p>
        </w:tc>
        <w:tc>
          <w:tcPr>
            <w:tcW w:w="4379" w:type="dxa"/>
            <w:vAlign w:val="center"/>
          </w:tcPr>
          <w:p w14:paraId="6BCB9A8D" w14:textId="77777777" w:rsidR="00F318A4" w:rsidRDefault="00F318A4" w:rsidP="00F318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Силовой провод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ПуГВ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/ПВ3 50</w:t>
            </w: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2076"/>
              <w:gridCol w:w="2077"/>
            </w:tblGrid>
            <w:tr w:rsidR="00F318A4" w14:paraId="38BF5B4E" w14:textId="77777777" w:rsidTr="00307126">
              <w:tc>
                <w:tcPr>
                  <w:tcW w:w="2076" w:type="dxa"/>
                  <w:vAlign w:val="center"/>
                </w:tcPr>
                <w:p w14:paraId="7CF4F8AC" w14:textId="77777777" w:rsidR="00F318A4" w:rsidRDefault="00F318A4" w:rsidP="00F318A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Материал жил</w:t>
                  </w:r>
                </w:p>
              </w:tc>
              <w:tc>
                <w:tcPr>
                  <w:tcW w:w="2077" w:type="dxa"/>
                  <w:vAlign w:val="center"/>
                </w:tcPr>
                <w:p w14:paraId="5CF4DC96" w14:textId="77777777" w:rsidR="00F318A4" w:rsidRDefault="00F318A4" w:rsidP="00F318A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Медь</w:t>
                  </w:r>
                </w:p>
              </w:tc>
            </w:tr>
            <w:tr w:rsidR="00F318A4" w14:paraId="018BAE43" w14:textId="77777777" w:rsidTr="00307126">
              <w:tc>
                <w:tcPr>
                  <w:tcW w:w="2076" w:type="dxa"/>
                  <w:vAlign w:val="center"/>
                </w:tcPr>
                <w:p w14:paraId="201E9FFF" w14:textId="77777777" w:rsidR="00F318A4" w:rsidRDefault="00F318A4" w:rsidP="00F318A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Соответствие ГОСТ</w:t>
                  </w:r>
                </w:p>
              </w:tc>
              <w:tc>
                <w:tcPr>
                  <w:tcW w:w="2077" w:type="dxa"/>
                  <w:vAlign w:val="center"/>
                </w:tcPr>
                <w:p w14:paraId="51ECB940" w14:textId="77777777" w:rsidR="00F318A4" w:rsidRDefault="00F318A4" w:rsidP="00F318A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F318A4" w14:paraId="581CA39D" w14:textId="77777777" w:rsidTr="00307126">
              <w:tc>
                <w:tcPr>
                  <w:tcW w:w="2076" w:type="dxa"/>
                  <w:vAlign w:val="center"/>
                </w:tcPr>
                <w:p w14:paraId="66A8E3EE" w14:textId="77777777" w:rsidR="00F318A4" w:rsidRDefault="00F318A4" w:rsidP="00F318A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Металлорукав</w:t>
                  </w:r>
                  <w:proofErr w:type="spellEnd"/>
                </w:p>
              </w:tc>
              <w:tc>
                <w:tcPr>
                  <w:tcW w:w="2077" w:type="dxa"/>
                  <w:vAlign w:val="center"/>
                </w:tcPr>
                <w:p w14:paraId="783D0603" w14:textId="77777777" w:rsidR="00F318A4" w:rsidRDefault="00F318A4" w:rsidP="00F318A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Оцинкованный в ПВХ изоляции</w:t>
                  </w:r>
                </w:p>
              </w:tc>
            </w:tr>
            <w:tr w:rsidR="00F318A4" w14:paraId="245A8422" w14:textId="77777777" w:rsidTr="00307126">
              <w:tc>
                <w:tcPr>
                  <w:tcW w:w="2076" w:type="dxa"/>
                  <w:vAlign w:val="center"/>
                </w:tcPr>
                <w:p w14:paraId="5DBDA80F" w14:textId="77777777" w:rsidR="00F318A4" w:rsidRDefault="00F318A4" w:rsidP="00F318A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Диаметр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металлорукава</w:t>
                  </w:r>
                  <w:proofErr w:type="spellEnd"/>
                </w:p>
              </w:tc>
              <w:tc>
                <w:tcPr>
                  <w:tcW w:w="2077" w:type="dxa"/>
                  <w:vAlign w:val="center"/>
                </w:tcPr>
                <w:p w14:paraId="4FE5221D" w14:textId="77777777" w:rsidR="00F318A4" w:rsidRDefault="00F318A4" w:rsidP="00F318A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32 мм</w:t>
                  </w:r>
                </w:p>
              </w:tc>
            </w:tr>
            <w:tr w:rsidR="00F318A4" w14:paraId="11F2832D" w14:textId="77777777" w:rsidTr="00307126">
              <w:tc>
                <w:tcPr>
                  <w:tcW w:w="2076" w:type="dxa"/>
                  <w:vAlign w:val="center"/>
                </w:tcPr>
                <w:p w14:paraId="3F8BDEC6" w14:textId="77777777" w:rsidR="00F318A4" w:rsidRDefault="00F318A4" w:rsidP="00F318A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 протяжки</w:t>
                  </w:r>
                </w:p>
              </w:tc>
              <w:tc>
                <w:tcPr>
                  <w:tcW w:w="2077" w:type="dxa"/>
                  <w:vAlign w:val="center"/>
                </w:tcPr>
                <w:p w14:paraId="73EE2446" w14:textId="77777777" w:rsidR="00F318A4" w:rsidRDefault="00F318A4" w:rsidP="00F318A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F318A4" w14:paraId="323B006A" w14:textId="77777777" w:rsidTr="00307126">
              <w:tc>
                <w:tcPr>
                  <w:tcW w:w="2076" w:type="dxa"/>
                  <w:vAlign w:val="center"/>
                </w:tcPr>
                <w:p w14:paraId="1F9EFEA3" w14:textId="77777777" w:rsidR="00F318A4" w:rsidRDefault="00F318A4" w:rsidP="00F318A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Наконечники силовые</w:t>
                  </w:r>
                </w:p>
              </w:tc>
              <w:tc>
                <w:tcPr>
                  <w:tcW w:w="2077" w:type="dxa"/>
                  <w:vAlign w:val="center"/>
                </w:tcPr>
                <w:p w14:paraId="319B69EA" w14:textId="77777777" w:rsidR="00F318A4" w:rsidRDefault="00F318A4" w:rsidP="00F318A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Медные луженые</w:t>
                  </w:r>
                </w:p>
              </w:tc>
            </w:tr>
          </w:tbl>
          <w:p w14:paraId="1C8BA426" w14:textId="77777777" w:rsidR="00F318A4" w:rsidRDefault="00F318A4" w:rsidP="00F318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3424FDC7" w14:textId="77777777" w:rsidR="00F318A4" w:rsidRPr="00F318A4" w:rsidRDefault="00F318A4" w:rsidP="00F318A4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пог.м</w:t>
            </w:r>
            <w:proofErr w:type="spellEnd"/>
          </w:p>
        </w:tc>
        <w:tc>
          <w:tcPr>
            <w:tcW w:w="852" w:type="dxa"/>
          </w:tcPr>
          <w:p w14:paraId="0A288912" w14:textId="552E1FD5" w:rsidR="00F318A4" w:rsidRPr="00F318A4" w:rsidRDefault="0005305A" w:rsidP="00F318A4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71" w:type="dxa"/>
          </w:tcPr>
          <w:p w14:paraId="501F3FD8" w14:textId="77777777" w:rsidR="00F318A4" w:rsidRPr="00F318A4" w:rsidRDefault="00F318A4" w:rsidP="00F318A4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27.32.13.131</w:t>
            </w:r>
          </w:p>
        </w:tc>
        <w:tc>
          <w:tcPr>
            <w:tcW w:w="1873" w:type="dxa"/>
          </w:tcPr>
          <w:p w14:paraId="59E1262C" w14:textId="77777777" w:rsidR="00F318A4" w:rsidRPr="00F318A4" w:rsidRDefault="00F318A4" w:rsidP="00F318A4">
            <w:pPr>
              <w:spacing w:beforeAutospacing="1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Ограничение</w:t>
            </w:r>
          </w:p>
        </w:tc>
      </w:tr>
    </w:tbl>
    <w:p w14:paraId="798F4B0B" w14:textId="77777777" w:rsidR="00170404" w:rsidRDefault="00BE2749">
      <w:pPr>
        <w:spacing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2.6 Общие требования к поставляемому оборудованию</w:t>
      </w:r>
    </w:p>
    <w:tbl>
      <w:tblPr>
        <w:tblW w:w="5217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31"/>
        <w:gridCol w:w="3876"/>
        <w:gridCol w:w="810"/>
      </w:tblGrid>
      <w:tr w:rsidR="00170404" w14:paraId="22112340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EE98C" w14:textId="77777777" w:rsidR="00170404" w:rsidRDefault="00BE27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5FC6" w14:textId="77777777" w:rsidR="00170404" w:rsidRDefault="00BE27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0673" w14:textId="77777777" w:rsidR="00170404" w:rsidRDefault="00BE27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</w:tr>
      <w:tr w:rsidR="00170404" w14:paraId="45F5A549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0DF1" w14:textId="77777777" w:rsidR="00170404" w:rsidRDefault="00BE27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2.6.3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D9929" w14:textId="77777777" w:rsidR="00170404" w:rsidRDefault="00BE27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в заводской упаковке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A618" w14:textId="77777777" w:rsidR="00170404" w:rsidRDefault="00BE27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170404" w14:paraId="7320B1FF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AEB1" w14:textId="77777777" w:rsidR="00170404" w:rsidRDefault="00BE27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2.6.4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BFF3" w14:textId="77777777" w:rsidR="00170404" w:rsidRDefault="00BE27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сертификатов соответствия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ACA9" w14:textId="77777777" w:rsidR="00170404" w:rsidRDefault="00BE27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170404" w14:paraId="1D5E74BF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8556" w14:textId="77777777" w:rsidR="00170404" w:rsidRDefault="00BE27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2.6.5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1E44" w14:textId="77777777" w:rsidR="00170404" w:rsidRDefault="00BE27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паспортов и инструкций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F15D" w14:textId="77777777" w:rsidR="00170404" w:rsidRDefault="00BE27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170404" w14:paraId="1BC599D0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95CF" w14:textId="77777777" w:rsidR="00170404" w:rsidRDefault="00BE27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2.6.7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F88B" w14:textId="77777777" w:rsidR="00170404" w:rsidRDefault="00BE27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Совместимость оборудования между собой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DE3D" w14:textId="77777777" w:rsidR="00170404" w:rsidRDefault="00BE27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170404" w14:paraId="4C38C884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A7744" w14:textId="77777777" w:rsidR="00170404" w:rsidRDefault="00BE27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2.6.8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0FBE" w14:textId="77777777" w:rsidR="00170404" w:rsidRDefault="00BE27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эксплуатации в сетях 380/220В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D406" w14:textId="77777777" w:rsidR="00170404" w:rsidRDefault="00BE27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2A13A9" w14:paraId="5BADD538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2D72" w14:textId="0DDEA40D" w:rsidR="002A13A9" w:rsidRDefault="002A13A9" w:rsidP="002A13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2.6.9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428E" w14:textId="31485194" w:rsidR="002A13A9" w:rsidRDefault="002A13A9" w:rsidP="002A13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шкафа оборудованием по</w:t>
            </w:r>
            <w:r w:rsidRPr="00514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зволяющим обеспечить защиту электропроводки от перегрузок и коротких замыканий.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411E" w14:textId="3E6E5FDA" w:rsidR="002A13A9" w:rsidRDefault="002A13A9" w:rsidP="002A13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</w:tbl>
    <w:p w14:paraId="39713DBB" w14:textId="57AC2C86" w:rsidR="00170404" w:rsidRPr="00035A7C" w:rsidRDefault="00BE2749">
      <w:pPr>
        <w:spacing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3. Техническое задание на выполнение работ</w:t>
      </w:r>
      <w:r w:rsidR="00B424D3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</w:p>
    <w:p w14:paraId="4859F73D" w14:textId="77777777" w:rsidR="00170404" w:rsidRDefault="00BE2749">
      <w:pPr>
        <w:spacing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 Общие требования</w:t>
      </w:r>
    </w:p>
    <w:p w14:paraId="3E6EC3DD" w14:textId="77777777" w:rsidR="00170404" w:rsidRDefault="00BE274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 обязан выполнить полный комплекс работ по монтажу и вводу в эксплуатацию системы резервного электропитания.</w:t>
      </w:r>
    </w:p>
    <w:p w14:paraId="3A5CD3EC" w14:textId="77777777" w:rsidR="00170404" w:rsidRDefault="00BE274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должны выполняться в соответствии с:</w:t>
      </w:r>
    </w:p>
    <w:p w14:paraId="163AC806" w14:textId="77777777" w:rsidR="00170404" w:rsidRDefault="00BE2749">
      <w:pPr>
        <w:numPr>
          <w:ilvl w:val="0"/>
          <w:numId w:val="2"/>
        </w:num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ПУЭ;</w:t>
      </w:r>
    </w:p>
    <w:p w14:paraId="68184600" w14:textId="77777777" w:rsidR="00170404" w:rsidRDefault="00BE27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 76.13330;</w:t>
      </w:r>
    </w:p>
    <w:p w14:paraId="06425435" w14:textId="77777777" w:rsidR="00170404" w:rsidRDefault="00BE27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50571;</w:t>
      </w:r>
    </w:p>
    <w:p w14:paraId="39A51F70" w14:textId="77777777" w:rsidR="00170404" w:rsidRDefault="00BE27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электробезопасности;</w:t>
      </w:r>
    </w:p>
    <w:p w14:paraId="0EB3EFA5" w14:textId="77777777" w:rsidR="00170404" w:rsidRDefault="00BE27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пожарной безопасности;</w:t>
      </w:r>
    </w:p>
    <w:p w14:paraId="27FD4C42" w14:textId="77777777" w:rsidR="00170404" w:rsidRDefault="00BE2749">
      <w:pPr>
        <w:numPr>
          <w:ilvl w:val="0"/>
          <w:numId w:val="2"/>
        </w:num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действующими нормами охраны труда.</w:t>
      </w:r>
    </w:p>
    <w:p w14:paraId="3B63461C" w14:textId="77777777" w:rsidR="00170404" w:rsidRDefault="00BE274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выполняются без ухудшения существующей инфраструктуры объекта.</w:t>
      </w:r>
    </w:p>
    <w:p w14:paraId="6A857A9C" w14:textId="77777777" w:rsidR="00170404" w:rsidRDefault="00BE2749">
      <w:pPr>
        <w:spacing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3.2 Состав выполняемых работ</w:t>
      </w:r>
    </w:p>
    <w:p w14:paraId="1DBD95BB" w14:textId="77777777" w:rsidR="00170404" w:rsidRDefault="00BE2749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3.2.1 Подготовительные работы</w:t>
      </w:r>
    </w:p>
    <w:p w14:paraId="0D25DF5C" w14:textId="77777777" w:rsidR="00170404" w:rsidRDefault="00BE274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 обязан:</w:t>
      </w:r>
    </w:p>
    <w:p w14:paraId="00F67749" w14:textId="77777777" w:rsidR="00170404" w:rsidRDefault="00BE2749">
      <w:pPr>
        <w:numPr>
          <w:ilvl w:val="0"/>
          <w:numId w:val="3"/>
        </w:num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обследование объекта;</w:t>
      </w:r>
    </w:p>
    <w:p w14:paraId="0A4ADB1A" w14:textId="77777777" w:rsidR="00170404" w:rsidRDefault="00BE27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точки подключения оборудования;</w:t>
      </w:r>
    </w:p>
    <w:p w14:paraId="74C43508" w14:textId="77777777" w:rsidR="00170404" w:rsidRDefault="00BE27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существующую электрическую инфраструктуру;</w:t>
      </w:r>
    </w:p>
    <w:p w14:paraId="26336F47" w14:textId="77777777" w:rsidR="00170404" w:rsidRDefault="00BE27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допустимые нагрузки на существующие линии;</w:t>
      </w:r>
    </w:p>
    <w:p w14:paraId="1E40C04D" w14:textId="77777777" w:rsidR="00170404" w:rsidRDefault="00BE27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состояние существующих кабельных линий;</w:t>
      </w:r>
    </w:p>
    <w:p w14:paraId="351E04B8" w14:textId="77777777" w:rsidR="00170404" w:rsidRDefault="00BE27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выполнить аудит существующего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электрощитового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оборудования;</w:t>
      </w:r>
    </w:p>
    <w:p w14:paraId="5BA7C9E7" w14:textId="77777777" w:rsidR="00170404" w:rsidRDefault="00BE27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трассы прокладки кабельных линий;</w:t>
      </w:r>
    </w:p>
    <w:p w14:paraId="4EF9928F" w14:textId="77777777" w:rsidR="00170404" w:rsidRDefault="00BE2749">
      <w:pPr>
        <w:numPr>
          <w:ilvl w:val="0"/>
          <w:numId w:val="3"/>
        </w:num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сохранность существующих инженерных систем.</w:t>
      </w:r>
    </w:p>
    <w:p w14:paraId="57786A83" w14:textId="77777777" w:rsidR="00170404" w:rsidRDefault="00BE2749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3.2.2 Монтаж оборудования</w:t>
      </w:r>
    </w:p>
    <w:p w14:paraId="419B1961" w14:textId="77777777" w:rsidR="00170404" w:rsidRDefault="00BE274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 обязан выполнить:</w:t>
      </w:r>
    </w:p>
    <w:p w14:paraId="76296664" w14:textId="77777777" w:rsidR="00170404" w:rsidRDefault="00BE2749">
      <w:pPr>
        <w:numPr>
          <w:ilvl w:val="0"/>
          <w:numId w:val="4"/>
        </w:num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телекоммуникационного шкафа;</w:t>
      </w:r>
    </w:p>
    <w:p w14:paraId="2D4A0776" w14:textId="77777777" w:rsidR="00170404" w:rsidRDefault="00BE274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инвертора;</w:t>
      </w:r>
    </w:p>
    <w:p w14:paraId="0C0CFA89" w14:textId="77777777" w:rsidR="00170404" w:rsidRDefault="00BE274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аккумуляторных батарей;</w:t>
      </w:r>
    </w:p>
    <w:p w14:paraId="68F403E1" w14:textId="77777777" w:rsidR="00170404" w:rsidRDefault="00BE274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силовых шин;</w:t>
      </w:r>
    </w:p>
    <w:p w14:paraId="7445ABB9" w14:textId="77777777" w:rsidR="00170404" w:rsidRDefault="00BE274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щитового оборудования;</w:t>
      </w:r>
    </w:p>
    <w:p w14:paraId="2FD9C202" w14:textId="77777777" w:rsidR="00170404" w:rsidRDefault="00BE274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автоматических выключателей;</w:t>
      </w:r>
    </w:p>
    <w:p w14:paraId="4FF48C7C" w14:textId="77777777" w:rsidR="00170404" w:rsidRDefault="00BE274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контакторов;</w:t>
      </w:r>
    </w:p>
    <w:p w14:paraId="73BE4F01" w14:textId="77777777" w:rsidR="00170404" w:rsidRDefault="00BE274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индикации состояния фаз и напряжения;</w:t>
      </w:r>
    </w:p>
    <w:p w14:paraId="66E9D106" w14:textId="77777777" w:rsidR="00170404" w:rsidRDefault="00BE274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кабельных трасс;</w:t>
      </w:r>
    </w:p>
    <w:p w14:paraId="3304B02B" w14:textId="77777777" w:rsidR="00170404" w:rsidRDefault="00BE274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металлорукава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E7250E" w14:textId="77777777" w:rsidR="00170404" w:rsidRDefault="00BE274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кабельных вводов;</w:t>
      </w:r>
    </w:p>
    <w:p w14:paraId="1F857636" w14:textId="77777777" w:rsidR="00170404" w:rsidRDefault="00BE274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наконечников и силовых соединений;</w:t>
      </w:r>
    </w:p>
    <w:p w14:paraId="5E14AD36" w14:textId="77777777" w:rsidR="00170404" w:rsidRDefault="00BE2749">
      <w:pPr>
        <w:numPr>
          <w:ilvl w:val="0"/>
          <w:numId w:val="4"/>
        </w:num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системы к существующей электрической сети объекта.</w:t>
      </w:r>
    </w:p>
    <w:p w14:paraId="5A45E847" w14:textId="77777777" w:rsidR="00170404" w:rsidRDefault="00BE2749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3.2.3 Кабельные работы</w:t>
      </w:r>
    </w:p>
    <w:p w14:paraId="46ECC8B4" w14:textId="77777777" w:rsidR="00170404" w:rsidRDefault="00BE274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 обязан выполнить:</w:t>
      </w:r>
    </w:p>
    <w:p w14:paraId="04DC843A" w14:textId="77777777" w:rsidR="00170404" w:rsidRDefault="00BE2749">
      <w:pPr>
        <w:numPr>
          <w:ilvl w:val="0"/>
          <w:numId w:val="5"/>
        </w:num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прокладку силовых кабелей от источника питания до оборудования системы резервного электропитания;</w:t>
      </w:r>
    </w:p>
    <w:p w14:paraId="1AC94897" w14:textId="77777777" w:rsidR="00170404" w:rsidRDefault="00BE27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прокладку кабелей от инвертора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электрощитового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оборудования;</w:t>
      </w:r>
    </w:p>
    <w:p w14:paraId="36F28014" w14:textId="77777777" w:rsidR="00170404" w:rsidRDefault="00BE27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прокладку кабельных линий в защитном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металлорукаве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285416" w14:textId="77777777" w:rsidR="00170404" w:rsidRDefault="00BE27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проходов через стены и перекрытия;</w:t>
      </w:r>
    </w:p>
    <w:p w14:paraId="762E9B24" w14:textId="77777777" w:rsidR="00170404" w:rsidRDefault="00BE27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герметизацию мест прохода кабелей;</w:t>
      </w:r>
    </w:p>
    <w:p w14:paraId="7502BB65" w14:textId="77777777" w:rsidR="00170404" w:rsidRDefault="00BE27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оконцевание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кабелей с использованием сертифицированных наконечников;</w:t>
      </w:r>
    </w:p>
    <w:p w14:paraId="04DC13B2" w14:textId="77777777" w:rsidR="00170404" w:rsidRDefault="00BE27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опрессовку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силовых соединений;</w:t>
      </w:r>
    </w:p>
    <w:p w14:paraId="09EC4CD7" w14:textId="77777777" w:rsidR="00170404" w:rsidRDefault="00BE27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проверку качества контактных соединений;</w:t>
      </w:r>
    </w:p>
    <w:p w14:paraId="494C77EC" w14:textId="77777777" w:rsidR="00170404" w:rsidRDefault="00BE27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маркировку всех кабельных линий;</w:t>
      </w:r>
    </w:p>
    <w:p w14:paraId="15A16BD5" w14:textId="77777777" w:rsidR="00170404" w:rsidRDefault="00BE27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маркировку точек подключения;</w:t>
      </w:r>
    </w:p>
    <w:p w14:paraId="6CB28EB6" w14:textId="77777777" w:rsidR="00170404" w:rsidRDefault="00BE27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маркировку автоматических выключателей и силовых цепей.</w:t>
      </w:r>
    </w:p>
    <w:p w14:paraId="1919CF23" w14:textId="77777777" w:rsidR="00170404" w:rsidRDefault="00BE2749">
      <w:pPr>
        <w:numPr>
          <w:ilvl w:val="0"/>
          <w:numId w:val="5"/>
        </w:num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Выполнить подключение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питающейся от резервного дизель-генератора</w:t>
      </w:r>
    </w:p>
    <w:p w14:paraId="0E2C1E4D" w14:textId="77777777" w:rsidR="00170404" w:rsidRDefault="00BE2749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3.2.4 Работы по модернизации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электрощитового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оборудования</w:t>
      </w:r>
    </w:p>
    <w:p w14:paraId="4D93265F" w14:textId="77777777" w:rsidR="00170404" w:rsidRDefault="00BE274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 обязан выполнить:</w:t>
      </w:r>
    </w:p>
    <w:p w14:paraId="2133DF68" w14:textId="77777777" w:rsidR="00170404" w:rsidRDefault="00BE2749">
      <w:pPr>
        <w:numPr>
          <w:ilvl w:val="0"/>
          <w:numId w:val="6"/>
        </w:num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полную разборку и ревизию существующего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электрощитового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оборудования;</w:t>
      </w:r>
    </w:p>
    <w:p w14:paraId="5E0E6AE7" w14:textId="77777777" w:rsidR="00170404" w:rsidRDefault="00BE274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всех входящих и исходящих кабельных линий;</w:t>
      </w:r>
    </w:p>
    <w:p w14:paraId="6A27FCC0" w14:textId="77777777" w:rsidR="00170404" w:rsidRDefault="00BE274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соответствия номиналов автоматических выключателей подключенной нагрузке;</w:t>
      </w:r>
    </w:p>
    <w:p w14:paraId="1B1853FA" w14:textId="77777777" w:rsidR="00170404" w:rsidRDefault="00BE274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состояния контактных соединений;</w:t>
      </w:r>
    </w:p>
    <w:p w14:paraId="0F5A6BD3" w14:textId="77777777" w:rsidR="00170404" w:rsidRDefault="00BE274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качества существующих соединений;</w:t>
      </w:r>
    </w:p>
    <w:p w14:paraId="1AE73481" w14:textId="77777777" w:rsidR="00170404" w:rsidRDefault="00BE274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наличия перегрева элементов щита;</w:t>
      </w:r>
    </w:p>
    <w:p w14:paraId="32D5EAD7" w14:textId="77777777" w:rsidR="00170404" w:rsidRDefault="00BE274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корректности распределения фаз;</w:t>
      </w:r>
    </w:p>
    <w:p w14:paraId="539F19DD" w14:textId="77777777" w:rsidR="00170404" w:rsidRDefault="00BE274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наличия и состояния заземления;</w:t>
      </w:r>
    </w:p>
    <w:p w14:paraId="19B0125F" w14:textId="77777777" w:rsidR="00170404" w:rsidRDefault="00BE274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соответствия существующей схемы требованиям ПУЭ;</w:t>
      </w:r>
    </w:p>
    <w:p w14:paraId="12BD8D3F" w14:textId="77777777" w:rsidR="00170404" w:rsidRDefault="00BE274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замену изношенных или поврежденных элементов при необходимости;</w:t>
      </w:r>
    </w:p>
    <w:p w14:paraId="0CE06F59" w14:textId="77777777" w:rsidR="00170404" w:rsidRDefault="00BE274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перераспределение нагрузки по фазам;</w:t>
      </w:r>
    </w:p>
    <w:p w14:paraId="191C6B6C" w14:textId="77777777" w:rsidR="00170404" w:rsidRDefault="00BE274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структурированной схемы подключения;</w:t>
      </w:r>
    </w:p>
    <w:p w14:paraId="7251C9A6" w14:textId="77777777" w:rsidR="00170404" w:rsidRDefault="00BE274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повторной коммутации линий;</w:t>
      </w:r>
    </w:p>
    <w:p w14:paraId="46B1E715" w14:textId="77777777" w:rsidR="00170404" w:rsidRDefault="00BE274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внутреннего монтажа щита в упорядоченное состояние;</w:t>
      </w:r>
    </w:p>
    <w:p w14:paraId="31FADB2F" w14:textId="77777777" w:rsidR="00170404" w:rsidRDefault="00BE274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кабельных жгутов;</w:t>
      </w:r>
    </w:p>
    <w:p w14:paraId="7FB769A5" w14:textId="77777777" w:rsidR="00170404" w:rsidRDefault="00BE2749">
      <w:pPr>
        <w:numPr>
          <w:ilvl w:val="0"/>
          <w:numId w:val="6"/>
        </w:num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маркировку всех линий, автоматов, клемм и соединений;</w:t>
      </w:r>
    </w:p>
    <w:p w14:paraId="3A5CDB66" w14:textId="77777777" w:rsidR="00170404" w:rsidRDefault="00BE2749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3.2.5 Пусконаладочные работы</w:t>
      </w:r>
    </w:p>
    <w:p w14:paraId="1759A6A8" w14:textId="77777777" w:rsidR="00170404" w:rsidRDefault="00BE274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 обязан выполнить:</w:t>
      </w:r>
    </w:p>
    <w:p w14:paraId="655B4343" w14:textId="77777777" w:rsidR="00170404" w:rsidRDefault="00BE2749">
      <w:pPr>
        <w:numPr>
          <w:ilvl w:val="0"/>
          <w:numId w:val="7"/>
        </w:num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правильности подключения оборудования;</w:t>
      </w:r>
    </w:p>
    <w:p w14:paraId="79303F12" w14:textId="77777777" w:rsidR="00170404" w:rsidRDefault="00BE274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фазировки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F09EA8" w14:textId="77777777" w:rsidR="00170404" w:rsidRDefault="00BE274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сопротивления изоляции;</w:t>
      </w:r>
    </w:p>
    <w:p w14:paraId="0C037C75" w14:textId="77777777" w:rsidR="00170404" w:rsidRDefault="00BE274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работоспособности защит;</w:t>
      </w:r>
    </w:p>
    <w:p w14:paraId="7CCA5DC8" w14:textId="77777777" w:rsidR="00170404" w:rsidRDefault="00BE274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работы системы резервирования;</w:t>
      </w:r>
    </w:p>
    <w:p w14:paraId="7A7CB438" w14:textId="77777777" w:rsidR="00170404" w:rsidRDefault="00BE274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корректности переключения нагрузки;</w:t>
      </w:r>
    </w:p>
    <w:p w14:paraId="1D1ABE35" w14:textId="77777777" w:rsidR="00170404" w:rsidRDefault="00BE274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работы под нагрузкой;</w:t>
      </w:r>
    </w:p>
    <w:p w14:paraId="25FFC674" w14:textId="77777777" w:rsidR="00170404" w:rsidRDefault="00BE274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времени переключения;</w:t>
      </w:r>
    </w:p>
    <w:p w14:paraId="606D29C1" w14:textId="77777777" w:rsidR="00170404" w:rsidRDefault="00BE274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работы системы при отключении основного питания;</w:t>
      </w:r>
    </w:p>
    <w:p w14:paraId="56E7B43E" w14:textId="77777777" w:rsidR="00170404" w:rsidRDefault="00BE274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зарядки аккумуляторных батарей;</w:t>
      </w:r>
    </w:p>
    <w:p w14:paraId="11FA9447" w14:textId="77777777" w:rsidR="00170404" w:rsidRDefault="00BE274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мониторинга и индикации;</w:t>
      </w:r>
    </w:p>
    <w:p w14:paraId="551734E5" w14:textId="77777777" w:rsidR="00170404" w:rsidRDefault="00BE274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пробного запуска системы;</w:t>
      </w:r>
    </w:p>
    <w:p w14:paraId="76550B81" w14:textId="77777777" w:rsidR="00170404" w:rsidRDefault="00BE2749">
      <w:pPr>
        <w:numPr>
          <w:ilvl w:val="0"/>
          <w:numId w:val="7"/>
        </w:num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24-часового тестирования системы.</w:t>
      </w:r>
    </w:p>
    <w:p w14:paraId="37A75DA8" w14:textId="77777777" w:rsidR="00170404" w:rsidRDefault="00BE2749">
      <w:pPr>
        <w:spacing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Требования к результатам работ</w:t>
      </w:r>
    </w:p>
    <w:p w14:paraId="2AC0D15F" w14:textId="77777777" w:rsidR="00170404" w:rsidRDefault="00BE274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работ должна являться полностью работоспособная система резервного электропитания, обеспечивающая:</w:t>
      </w:r>
    </w:p>
    <w:p w14:paraId="422CED19" w14:textId="77777777" w:rsidR="00170404" w:rsidRDefault="00BE2749">
      <w:pPr>
        <w:numPr>
          <w:ilvl w:val="0"/>
          <w:numId w:val="8"/>
        </w:num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бесперебойное питание подключенной нагрузки;</w:t>
      </w:r>
    </w:p>
    <w:p w14:paraId="5090ABC7" w14:textId="77777777" w:rsidR="00170404" w:rsidRDefault="00BE274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автоматическое переключение на резервное питание;</w:t>
      </w:r>
    </w:p>
    <w:p w14:paraId="591AC702" w14:textId="77777777" w:rsidR="00170404" w:rsidRDefault="00BE274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безопасную эксплуатацию;</w:t>
      </w:r>
    </w:p>
    <w:p w14:paraId="73519022" w14:textId="77777777" w:rsidR="00170404" w:rsidRDefault="00BE274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действующим нормативным требованиям;</w:t>
      </w:r>
    </w:p>
    <w:p w14:paraId="1B136496" w14:textId="77777777" w:rsidR="00170404" w:rsidRDefault="00BE274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маркировки всех элементов системы;</w:t>
      </w:r>
    </w:p>
    <w:p w14:paraId="52068843" w14:textId="77777777" w:rsidR="00170404" w:rsidRDefault="00BE2749">
      <w:pPr>
        <w:numPr>
          <w:ilvl w:val="0"/>
          <w:numId w:val="8"/>
        </w:num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исполнительной документации.</w:t>
      </w:r>
    </w:p>
    <w:p w14:paraId="5FA64DE7" w14:textId="77777777" w:rsidR="00170404" w:rsidRDefault="00BE2749">
      <w:pPr>
        <w:spacing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 Требования к исполнительной документации</w:t>
      </w:r>
    </w:p>
    <w:p w14:paraId="0A076F69" w14:textId="77777777" w:rsidR="00170404" w:rsidRDefault="00BE274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 обязан предоставить:</w:t>
      </w:r>
    </w:p>
    <w:p w14:paraId="5A49D67A" w14:textId="77777777" w:rsidR="00170404" w:rsidRDefault="00BE2749">
      <w:pPr>
        <w:numPr>
          <w:ilvl w:val="0"/>
          <w:numId w:val="9"/>
        </w:num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исполнительную схему подключения оборудования;</w:t>
      </w:r>
    </w:p>
    <w:p w14:paraId="5DB5DD29" w14:textId="77777777" w:rsidR="00170404" w:rsidRDefault="00BE274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схему подключения в электрощите установленного ИБП;</w:t>
      </w:r>
    </w:p>
    <w:p w14:paraId="24F25BBE" w14:textId="77777777" w:rsidR="00170404" w:rsidRDefault="00BE274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установленного оборудования;</w:t>
      </w:r>
    </w:p>
    <w:p w14:paraId="00B64671" w14:textId="77777777" w:rsidR="00170404" w:rsidRDefault="00BE274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автоматических выключателей и их номиналов;</w:t>
      </w:r>
    </w:p>
    <w:p w14:paraId="6BB91C4A" w14:textId="77777777" w:rsidR="00170404" w:rsidRDefault="00BE274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измерений и испытаний;</w:t>
      </w:r>
    </w:p>
    <w:p w14:paraId="377F286A" w14:textId="77777777" w:rsidR="00170404" w:rsidRDefault="00BE274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пусконаладочных работ;</w:t>
      </w:r>
    </w:p>
    <w:p w14:paraId="243E2E52" w14:textId="77777777" w:rsidR="00170404" w:rsidRDefault="00BE274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оборудования;</w:t>
      </w:r>
    </w:p>
    <w:p w14:paraId="0083C208" w14:textId="77777777" w:rsidR="00170404" w:rsidRDefault="00BE274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гарантийные документы;</w:t>
      </w:r>
    </w:p>
    <w:p w14:paraId="59B74FE6" w14:textId="77777777" w:rsidR="00170404" w:rsidRDefault="00BE2749">
      <w:pPr>
        <w:numPr>
          <w:ilvl w:val="0"/>
          <w:numId w:val="9"/>
        </w:num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выполненных работ.</w:t>
      </w:r>
    </w:p>
    <w:p w14:paraId="6880FDB9" w14:textId="77777777" w:rsidR="00170404" w:rsidRDefault="00BE274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предоставляется в бумажном и электронном виде.</w:t>
      </w:r>
    </w:p>
    <w:p w14:paraId="37929F57" w14:textId="77777777" w:rsidR="00170404" w:rsidRDefault="00BE2749">
      <w:pPr>
        <w:spacing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4. Требования к участнику закупки</w:t>
      </w:r>
    </w:p>
    <w:p w14:paraId="0EF78D1F" w14:textId="77777777" w:rsidR="00170404" w:rsidRDefault="00BE2749">
      <w:pPr>
        <w:spacing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 Общие требования</w:t>
      </w:r>
    </w:p>
    <w:p w14:paraId="49EDA0CC" w14:textId="77777777" w:rsidR="00170404" w:rsidRDefault="00BE274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закупки должен обладать:</w:t>
      </w:r>
    </w:p>
    <w:p w14:paraId="3C3E9757" w14:textId="77777777" w:rsidR="00170404" w:rsidRDefault="00BE2749">
      <w:pPr>
        <w:numPr>
          <w:ilvl w:val="0"/>
          <w:numId w:val="10"/>
        </w:num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 трудовыми ресурсами;</w:t>
      </w:r>
    </w:p>
    <w:p w14:paraId="4840A74B" w14:textId="77777777" w:rsidR="00170404" w:rsidRDefault="00BE274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материально-технической базой;</w:t>
      </w:r>
    </w:p>
    <w:p w14:paraId="735EB50B" w14:textId="77777777" w:rsidR="00170404" w:rsidRDefault="00BE274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опытом выполнения аналогичных работ;</w:t>
      </w:r>
    </w:p>
    <w:p w14:paraId="13546E2B" w14:textId="77777777" w:rsidR="00170404" w:rsidRDefault="00BE274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квалифицированным персоналом;</w:t>
      </w:r>
    </w:p>
    <w:p w14:paraId="2913352C" w14:textId="77777777" w:rsidR="00170404" w:rsidRDefault="00BE2749">
      <w:pPr>
        <w:numPr>
          <w:ilvl w:val="0"/>
          <w:numId w:val="10"/>
        </w:num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 разрешительными документами.</w:t>
      </w:r>
    </w:p>
    <w:p w14:paraId="60EBB2BF" w14:textId="77777777" w:rsidR="00170404" w:rsidRDefault="00BE2749">
      <w:pPr>
        <w:pStyle w:val="3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4.2 Требования к организации работ</w:t>
      </w:r>
    </w:p>
    <w:p w14:paraId="4D353A74" w14:textId="77777777" w:rsidR="00170404" w:rsidRDefault="00BE2749">
      <w:pPr>
        <w:pStyle w:val="ad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Участник закупки обязан:</w:t>
      </w:r>
    </w:p>
    <w:p w14:paraId="0E1051A8" w14:textId="77777777" w:rsidR="00170404" w:rsidRDefault="00BE2749">
      <w:pPr>
        <w:numPr>
          <w:ilvl w:val="0"/>
          <w:numId w:val="11"/>
        </w:numPr>
        <w:spacing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соблюдение требований охраны труда; </w:t>
      </w:r>
    </w:p>
    <w:p w14:paraId="23194185" w14:textId="77777777" w:rsidR="00170404" w:rsidRDefault="00BE274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соблюдение требований пожарной безопасности; </w:t>
      </w:r>
    </w:p>
    <w:p w14:paraId="1AF35A98" w14:textId="77777777" w:rsidR="00170404" w:rsidRDefault="00BE274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сертифицированный инструмент и оборудование; </w:t>
      </w:r>
    </w:p>
    <w:p w14:paraId="04E73371" w14:textId="77777777" w:rsidR="00170404" w:rsidRDefault="00BE274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поверенные измерительные приборы; </w:t>
      </w:r>
    </w:p>
    <w:p w14:paraId="34AD2EB3" w14:textId="77777777" w:rsidR="00170404" w:rsidRDefault="00BE274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наличие средств индивидуальной защиты; </w:t>
      </w:r>
    </w:p>
    <w:p w14:paraId="72E548CA" w14:textId="77777777" w:rsidR="00170404" w:rsidRDefault="00BE274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уборку места проведения работ; </w:t>
      </w:r>
    </w:p>
    <w:p w14:paraId="61265D53" w14:textId="77777777" w:rsidR="00170404" w:rsidRDefault="00BE274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вывоз упаковки и строительного мусора; </w:t>
      </w:r>
    </w:p>
    <w:p w14:paraId="17D72161" w14:textId="77777777" w:rsidR="00170404" w:rsidRDefault="00BE274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защиту существующего оборудования Заказчика от механических повреждений и загрязнений; </w:t>
      </w:r>
    </w:p>
    <w:p w14:paraId="3328531E" w14:textId="77777777" w:rsidR="00170404" w:rsidRDefault="00BE274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соблюдение режима допуска на объект Заказчика; </w:t>
      </w:r>
    </w:p>
    <w:p w14:paraId="2D096750" w14:textId="77777777" w:rsidR="00170404" w:rsidRDefault="00BE274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проведение работ квалифицированным персоналом; </w:t>
      </w:r>
    </w:p>
    <w:p w14:paraId="5CCD317E" w14:textId="77777777" w:rsidR="00170404" w:rsidRDefault="00BE274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фотофиксацию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этапов выполнения работ; </w:t>
      </w:r>
    </w:p>
    <w:p w14:paraId="46F088E9" w14:textId="77777777" w:rsidR="00170404" w:rsidRDefault="00BE274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наличие аварийного комплекта расходных материалов и соединительных элементов; </w:t>
      </w:r>
    </w:p>
    <w:p w14:paraId="14C14031" w14:textId="77777777" w:rsidR="00170404" w:rsidRDefault="00BE2749">
      <w:pPr>
        <w:numPr>
          <w:ilvl w:val="0"/>
          <w:numId w:val="11"/>
        </w:numPr>
        <w:spacing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выполнение работ без нарушения функционирования существующей инфраструктуры объекта. </w:t>
      </w:r>
    </w:p>
    <w:p w14:paraId="54C860B4" w14:textId="77777777" w:rsidR="00170404" w:rsidRDefault="00BE2749">
      <w:pPr>
        <w:pStyle w:val="3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4.3 Требования к опыту выполнения работ</w:t>
      </w:r>
    </w:p>
    <w:p w14:paraId="2632CF7B" w14:textId="77777777" w:rsidR="00170404" w:rsidRDefault="00BE2749">
      <w:pPr>
        <w:pStyle w:val="ad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Участник закупки должен иметь:</w:t>
      </w:r>
    </w:p>
    <w:p w14:paraId="064E5F5A" w14:textId="77777777" w:rsidR="00170404" w:rsidRDefault="00BE2749">
      <w:pPr>
        <w:numPr>
          <w:ilvl w:val="0"/>
          <w:numId w:val="12"/>
        </w:numPr>
        <w:spacing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выполнения аналогичных работ по монтажу систем резервного электропитания; </w:t>
      </w:r>
    </w:p>
    <w:p w14:paraId="07ACC5FB" w14:textId="77777777" w:rsidR="00170404" w:rsidRDefault="00BE274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выполнения работ с трехфазными системами электроснабжения; </w:t>
      </w:r>
    </w:p>
    <w:p w14:paraId="0A33F033" w14:textId="77777777" w:rsidR="00170404" w:rsidRDefault="00BE274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сборки и модернизации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электрощитового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оборудования; </w:t>
      </w:r>
    </w:p>
    <w:p w14:paraId="059288FB" w14:textId="77777777" w:rsidR="00170404" w:rsidRDefault="00BE274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выполнения пусконаладочных работ; </w:t>
      </w:r>
    </w:p>
    <w:p w14:paraId="619DBE5A" w14:textId="77777777" w:rsidR="00170404" w:rsidRDefault="00BE274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монтажа и подключения инверторного оборудования; </w:t>
      </w:r>
    </w:p>
    <w:p w14:paraId="7B9C733C" w14:textId="77777777" w:rsidR="00170404" w:rsidRDefault="00BE274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монтажа аккумуляторных систем; </w:t>
      </w:r>
    </w:p>
    <w:p w14:paraId="3BFDBE42" w14:textId="77777777" w:rsidR="00170404" w:rsidRDefault="00BE2749">
      <w:pPr>
        <w:numPr>
          <w:ilvl w:val="0"/>
          <w:numId w:val="12"/>
        </w:numPr>
        <w:spacing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выполнения работ на действующих объектах без остановки основной деятельности Заказчика. </w:t>
      </w:r>
    </w:p>
    <w:p w14:paraId="1078AE64" w14:textId="77777777" w:rsidR="00170404" w:rsidRDefault="00BE2749">
      <w:pPr>
        <w:pStyle w:val="ad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По требованию Заказчика участник должен предоставить:</w:t>
      </w:r>
    </w:p>
    <w:p w14:paraId="00C6DF97" w14:textId="77777777" w:rsidR="00170404" w:rsidRDefault="00BE2749">
      <w:pPr>
        <w:numPr>
          <w:ilvl w:val="0"/>
          <w:numId w:val="13"/>
        </w:numPr>
        <w:spacing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исполненных договоров; </w:t>
      </w:r>
    </w:p>
    <w:p w14:paraId="687C4C3D" w14:textId="77777777" w:rsidR="00170404" w:rsidRDefault="00BE274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акты выполненных работ; </w:t>
      </w:r>
    </w:p>
    <w:p w14:paraId="0385BCB2" w14:textId="77777777" w:rsidR="00170404" w:rsidRDefault="00BE274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рекомендательные письма (при наличии); </w:t>
      </w:r>
    </w:p>
    <w:p w14:paraId="3CA4B342" w14:textId="77777777" w:rsidR="00170404" w:rsidRDefault="00BE274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квалификации специалистов; </w:t>
      </w:r>
    </w:p>
    <w:p w14:paraId="157DC678" w14:textId="77777777" w:rsidR="00170404" w:rsidRDefault="00BE274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удостоверений по электробезопасности; </w:t>
      </w:r>
    </w:p>
    <w:p w14:paraId="153394C1" w14:textId="77777777" w:rsidR="00170404" w:rsidRDefault="00BE2749">
      <w:pPr>
        <w:numPr>
          <w:ilvl w:val="0"/>
          <w:numId w:val="13"/>
        </w:numPr>
        <w:spacing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наличии материально-технической базы. </w:t>
      </w:r>
    </w:p>
    <w:p w14:paraId="76DE7B90" w14:textId="77777777" w:rsidR="00170404" w:rsidRDefault="00BE2749">
      <w:pPr>
        <w:pStyle w:val="3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4.4 Требования к качеству выполняемых работ</w:t>
      </w:r>
    </w:p>
    <w:p w14:paraId="50374024" w14:textId="77777777" w:rsidR="00170404" w:rsidRDefault="00BE2749">
      <w:pPr>
        <w:pStyle w:val="ad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Все работы должны выполняться:</w:t>
      </w:r>
    </w:p>
    <w:p w14:paraId="72A49697" w14:textId="62FAEA67" w:rsidR="00170404" w:rsidRDefault="00BE2749">
      <w:pPr>
        <w:numPr>
          <w:ilvl w:val="0"/>
          <w:numId w:val="14"/>
        </w:numPr>
        <w:spacing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должна быть завершена в срок </w:t>
      </w:r>
      <w:r w:rsidR="00B919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9C4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 момента </w:t>
      </w:r>
      <w:r w:rsidR="00B919C4">
        <w:rPr>
          <w:rFonts w:ascii="Times New Roman" w:hAnsi="Times New Roman" w:cs="Times New Roman"/>
          <w:sz w:val="28"/>
          <w:szCs w:val="28"/>
        </w:rPr>
        <w:t>поставки оборудования.</w:t>
      </w:r>
      <w:bookmarkStart w:id="0" w:name="_GoBack"/>
      <w:bookmarkEnd w:id="0"/>
    </w:p>
    <w:p w14:paraId="2F32262D" w14:textId="77777777" w:rsidR="00170404" w:rsidRDefault="00BE274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требованиями ПУЭ; </w:t>
      </w:r>
    </w:p>
    <w:p w14:paraId="31EF67FC" w14:textId="77777777" w:rsidR="00170404" w:rsidRDefault="00BE274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ГОСТ и СП; </w:t>
      </w:r>
    </w:p>
    <w:p w14:paraId="48750E01" w14:textId="77777777" w:rsidR="00170404" w:rsidRDefault="00BE274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использованием сертифицированных материалов; </w:t>
      </w:r>
    </w:p>
    <w:p w14:paraId="4DA725F0" w14:textId="77777777" w:rsidR="00170404" w:rsidRDefault="00BE274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соблюдением технологии монтажа; </w:t>
      </w:r>
    </w:p>
    <w:p w14:paraId="20673F68" w14:textId="77777777" w:rsidR="00170404" w:rsidRDefault="00BE274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обеспечением надежности контактных соединений; </w:t>
      </w:r>
    </w:p>
    <w:p w14:paraId="33F83CBE" w14:textId="77777777" w:rsidR="00170404" w:rsidRDefault="00BE274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обеспечением возможности дальнейшего обслуживания оборудования; </w:t>
      </w:r>
    </w:p>
    <w:p w14:paraId="553F1532" w14:textId="77777777" w:rsidR="00170404" w:rsidRDefault="00BE2749">
      <w:pPr>
        <w:numPr>
          <w:ilvl w:val="0"/>
          <w:numId w:val="14"/>
        </w:numPr>
        <w:spacing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соблюдением требований электробезопасности и пожарной безопасности. </w:t>
      </w:r>
    </w:p>
    <w:p w14:paraId="701D06A3" w14:textId="77777777" w:rsidR="00170404" w:rsidRDefault="00BE2749">
      <w:pPr>
        <w:pStyle w:val="ad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Не допускается:</w:t>
      </w:r>
    </w:p>
    <w:p w14:paraId="24949580" w14:textId="77777777" w:rsidR="00170404" w:rsidRDefault="00BE2749">
      <w:pPr>
        <w:numPr>
          <w:ilvl w:val="0"/>
          <w:numId w:val="15"/>
        </w:numPr>
        <w:spacing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незащищенных токоведущих частей; </w:t>
      </w:r>
    </w:p>
    <w:p w14:paraId="733813C2" w14:textId="77777777" w:rsidR="00170404" w:rsidRDefault="00BE2749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не маркированных кабельных линий; </w:t>
      </w:r>
    </w:p>
    <w:p w14:paraId="495AE586" w14:textId="77777777" w:rsidR="00170404" w:rsidRDefault="00BE2749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поврежденных материалов; </w:t>
      </w:r>
    </w:p>
    <w:p w14:paraId="3F241CD2" w14:textId="77777777" w:rsidR="00170404" w:rsidRDefault="00BE2749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скруток без применения сертифицированных соединительных элементов; </w:t>
      </w:r>
    </w:p>
    <w:p w14:paraId="677287A4" w14:textId="77777777" w:rsidR="00170404" w:rsidRDefault="00BE2749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прокладка кабелей с нарушением минимальных радиусов изгиба; </w:t>
      </w:r>
    </w:p>
    <w:p w14:paraId="2FCA993D" w14:textId="77777777" w:rsidR="00170404" w:rsidRPr="00B31EF8" w:rsidRDefault="00BE2749" w:rsidP="008567E7">
      <w:pPr>
        <w:numPr>
          <w:ilvl w:val="0"/>
          <w:numId w:val="15"/>
        </w:numPr>
        <w:spacing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31EF8">
        <w:rPr>
          <w:rFonts w:ascii="Times New Roman" w:hAnsi="Times New Roman" w:cs="Times New Roman"/>
          <w:sz w:val="28"/>
          <w:szCs w:val="28"/>
        </w:rPr>
        <w:t>нарушение цветовой идентификации проводников.</w:t>
      </w:r>
    </w:p>
    <w:sectPr w:rsidR="00170404" w:rsidRPr="00B31EF8">
      <w:foot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A9AB7" w14:textId="77777777" w:rsidR="008567E7" w:rsidRDefault="008567E7" w:rsidP="00B31EF8">
      <w:pPr>
        <w:spacing w:after="0" w:line="240" w:lineRule="auto"/>
      </w:pPr>
      <w:r>
        <w:separator/>
      </w:r>
    </w:p>
  </w:endnote>
  <w:endnote w:type="continuationSeparator" w:id="0">
    <w:p w14:paraId="39FE7250" w14:textId="77777777" w:rsidR="008567E7" w:rsidRDefault="008567E7" w:rsidP="00B3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A22A9" w14:textId="77777777" w:rsidR="008567E7" w:rsidRDefault="008567E7" w:rsidP="00B31EF8">
    <w:pPr>
      <w:pStyle w:val="af4"/>
      <w:jc w:val="both"/>
    </w:pPr>
    <w:r w:rsidRPr="004261E5">
      <w:rPr>
        <w:vertAlign w:val="superscript"/>
      </w:rPr>
      <w:t>1</w:t>
    </w:r>
    <w:r>
      <w:t xml:space="preserve"> </w:t>
    </w:r>
    <w:r w:rsidRPr="004261E5">
      <w:rPr>
        <w:rFonts w:ascii="Times New Roman" w:hAnsi="Times New Roman" w:cs="Times New Roman"/>
        <w:sz w:val="20"/>
        <w:szCs w:val="20"/>
      </w:rPr>
      <w:t>Установленные в соответствии с п.</w:t>
    </w:r>
    <w:r>
      <w:rPr>
        <w:rFonts w:ascii="Times New Roman" w:hAnsi="Times New Roman" w:cs="Times New Roman"/>
        <w:sz w:val="20"/>
        <w:szCs w:val="20"/>
      </w:rPr>
      <w:t xml:space="preserve"> 1</w:t>
    </w:r>
    <w:r w:rsidRPr="004261E5">
      <w:rPr>
        <w:rFonts w:ascii="Times New Roman" w:hAnsi="Times New Roman" w:cs="Times New Roman"/>
        <w:sz w:val="20"/>
        <w:szCs w:val="20"/>
      </w:rPr>
      <w:t xml:space="preserve"> </w:t>
    </w:r>
    <w:r w:rsidRPr="004261E5">
      <w:rPr>
        <w:rFonts w:ascii="Times New Roman" w:eastAsia="Times New Roman" w:hAnsi="Times New Roman" w:cs="Times New Roman"/>
        <w:sz w:val="20"/>
        <w:szCs w:val="20"/>
        <w:lang w:eastAsia="ru-RU"/>
      </w:rPr>
      <w:t>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</w:t>
    </w:r>
    <w:r w:rsidRPr="000015BA">
      <w:rPr>
        <w:rFonts w:ascii="Times New Roman" w:eastAsia="Times New Roman" w:hAnsi="Times New Roman"/>
        <w:sz w:val="20"/>
        <w:szCs w:val="20"/>
        <w:lang w:eastAsia="ru-RU"/>
      </w:rPr>
      <w:t xml:space="preserve"> товаров, работ, услуг отдельными видами юридических лиц»</w:t>
    </w:r>
  </w:p>
  <w:p w14:paraId="40E06A76" w14:textId="77777777" w:rsidR="008567E7" w:rsidRDefault="008567E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55D89" w14:textId="77777777" w:rsidR="008567E7" w:rsidRDefault="008567E7" w:rsidP="00B31EF8">
      <w:pPr>
        <w:spacing w:after="0" w:line="240" w:lineRule="auto"/>
      </w:pPr>
      <w:r>
        <w:separator/>
      </w:r>
    </w:p>
  </w:footnote>
  <w:footnote w:type="continuationSeparator" w:id="0">
    <w:p w14:paraId="11BCD6BF" w14:textId="77777777" w:rsidR="008567E7" w:rsidRDefault="008567E7" w:rsidP="00B31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2111"/>
    <w:multiLevelType w:val="multilevel"/>
    <w:tmpl w:val="8D0A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2B13D12"/>
    <w:multiLevelType w:val="multilevel"/>
    <w:tmpl w:val="319CA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D61B80"/>
    <w:multiLevelType w:val="multilevel"/>
    <w:tmpl w:val="8168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0865FF0"/>
    <w:multiLevelType w:val="multilevel"/>
    <w:tmpl w:val="7F94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08A0A40"/>
    <w:multiLevelType w:val="multilevel"/>
    <w:tmpl w:val="F54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91B37EE"/>
    <w:multiLevelType w:val="multilevel"/>
    <w:tmpl w:val="B320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36D537DC"/>
    <w:multiLevelType w:val="multilevel"/>
    <w:tmpl w:val="4E92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F374F32"/>
    <w:multiLevelType w:val="multilevel"/>
    <w:tmpl w:val="F57C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CC56AE9"/>
    <w:multiLevelType w:val="multilevel"/>
    <w:tmpl w:val="7DA0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53B21B05"/>
    <w:multiLevelType w:val="multilevel"/>
    <w:tmpl w:val="A986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56CA4536"/>
    <w:multiLevelType w:val="multilevel"/>
    <w:tmpl w:val="C4E2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59B6625C"/>
    <w:multiLevelType w:val="multilevel"/>
    <w:tmpl w:val="8260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5E4B1F4C"/>
    <w:multiLevelType w:val="multilevel"/>
    <w:tmpl w:val="B4D4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786A4C5E"/>
    <w:multiLevelType w:val="multilevel"/>
    <w:tmpl w:val="EC22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7D3E7FB8"/>
    <w:multiLevelType w:val="multilevel"/>
    <w:tmpl w:val="32E4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7E251551"/>
    <w:multiLevelType w:val="multilevel"/>
    <w:tmpl w:val="0B1C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13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04"/>
    <w:rsid w:val="00035A7C"/>
    <w:rsid w:val="0005305A"/>
    <w:rsid w:val="00170404"/>
    <w:rsid w:val="002A13A9"/>
    <w:rsid w:val="008567E7"/>
    <w:rsid w:val="008C5E82"/>
    <w:rsid w:val="00A8621A"/>
    <w:rsid w:val="00B31EF8"/>
    <w:rsid w:val="00B424D3"/>
    <w:rsid w:val="00B919C4"/>
    <w:rsid w:val="00BE2749"/>
    <w:rsid w:val="00D326AB"/>
    <w:rsid w:val="00D849C5"/>
    <w:rsid w:val="00F318A4"/>
    <w:rsid w:val="00F3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400D"/>
  <w15:docId w15:val="{5D18C215-4B12-4A99-AE5C-4FD37143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6F36A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36A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36AB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6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F36A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6F36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6F36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F36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3">
    <w:name w:val="Emphasis"/>
    <w:basedOn w:val="a0"/>
    <w:uiPriority w:val="20"/>
    <w:qFormat/>
    <w:rsid w:val="006F36AB"/>
    <w:rPr>
      <w:i/>
      <w:iCs/>
    </w:rPr>
  </w:style>
  <w:style w:type="character" w:styleId="a4">
    <w:name w:val="annotation reference"/>
    <w:basedOn w:val="a0"/>
    <w:uiPriority w:val="99"/>
    <w:semiHidden/>
    <w:unhideWhenUsed/>
    <w:qFormat/>
    <w:rsid w:val="00E92C7D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E92C7D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E92C7D"/>
    <w:rPr>
      <w:b/>
      <w:bCs/>
      <w:sz w:val="20"/>
      <w:szCs w:val="20"/>
    </w:rPr>
  </w:style>
  <w:style w:type="character" w:customStyle="1" w:styleId="a7">
    <w:name w:val="Текст выноски Знак"/>
    <w:basedOn w:val="a0"/>
    <w:uiPriority w:val="99"/>
    <w:semiHidden/>
    <w:qFormat/>
    <w:rsid w:val="00E92C7D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Normal (Web)"/>
    <w:basedOn w:val="a"/>
    <w:uiPriority w:val="99"/>
    <w:semiHidden/>
    <w:unhideWhenUsed/>
    <w:qFormat/>
    <w:rsid w:val="006F36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text"/>
    <w:basedOn w:val="a"/>
    <w:uiPriority w:val="99"/>
    <w:semiHidden/>
    <w:unhideWhenUsed/>
    <w:qFormat/>
    <w:rsid w:val="00E92C7D"/>
    <w:pPr>
      <w:spacing w:line="240" w:lineRule="auto"/>
    </w:pPr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E92C7D"/>
    <w:rPr>
      <w:b/>
      <w:bCs/>
    </w:rPr>
  </w:style>
  <w:style w:type="paragraph" w:styleId="af0">
    <w:name w:val="Balloon Text"/>
    <w:basedOn w:val="a"/>
    <w:uiPriority w:val="99"/>
    <w:semiHidden/>
    <w:unhideWhenUsed/>
    <w:qFormat/>
    <w:rsid w:val="00E92C7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B31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B31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31EF8"/>
  </w:style>
  <w:style w:type="paragraph" w:styleId="af4">
    <w:name w:val="footer"/>
    <w:basedOn w:val="a"/>
    <w:link w:val="af5"/>
    <w:uiPriority w:val="99"/>
    <w:unhideWhenUsed/>
    <w:rsid w:val="00B31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3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Гусева Светлана Витальевна</cp:lastModifiedBy>
  <cp:revision>7</cp:revision>
  <dcterms:created xsi:type="dcterms:W3CDTF">2026-06-03T10:58:00Z</dcterms:created>
  <dcterms:modified xsi:type="dcterms:W3CDTF">2026-06-11T08:36:00Z</dcterms:modified>
  <dc:language>ru-RU</dc:language>
</cp:coreProperties>
</file>