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EE" w:rsidRDefault="007E1431">
      <w:pPr>
        <w:tabs>
          <w:tab w:val="center" w:pos="1795"/>
          <w:tab w:val="center" w:pos="4414"/>
          <w:tab w:val="center" w:pos="7621"/>
        </w:tabs>
        <w:spacing w:after="0"/>
        <w:jc w:val="right"/>
        <w:rPr>
          <w:lang w:val="ru-RU"/>
        </w:rPr>
      </w:pPr>
      <w:r>
        <w:rPr>
          <w:lang w:val="ru-RU"/>
        </w:rPr>
        <w:t>Приложение №2</w:t>
      </w:r>
    </w:p>
    <w:p w:rsidR="002243EE" w:rsidRDefault="00F4155C" w:rsidP="00F4155C">
      <w:pPr>
        <w:tabs>
          <w:tab w:val="center" w:pos="1795"/>
          <w:tab w:val="center" w:pos="4414"/>
          <w:tab w:val="center" w:pos="7621"/>
        </w:tabs>
        <w:spacing w:after="0"/>
        <w:jc w:val="right"/>
        <w:rPr>
          <w:lang w:val="ru-RU"/>
        </w:rPr>
      </w:pPr>
      <w:r>
        <w:rPr>
          <w:lang w:val="ru-RU"/>
        </w:rPr>
        <w:t xml:space="preserve">к Извещению </w:t>
      </w:r>
    </w:p>
    <w:p w:rsidR="002243EE" w:rsidRDefault="002243EE">
      <w:pPr>
        <w:tabs>
          <w:tab w:val="center" w:pos="1795"/>
          <w:tab w:val="center" w:pos="4414"/>
          <w:tab w:val="center" w:pos="7621"/>
        </w:tabs>
        <w:spacing w:after="0"/>
        <w:jc w:val="center"/>
        <w:rPr>
          <w:sz w:val="30"/>
          <w:lang w:val="ru-RU"/>
        </w:rPr>
      </w:pPr>
    </w:p>
    <w:p w:rsidR="002243EE" w:rsidRDefault="007E1431">
      <w:pPr>
        <w:tabs>
          <w:tab w:val="center" w:pos="1795"/>
          <w:tab w:val="center" w:pos="4414"/>
          <w:tab w:val="center" w:pos="7621"/>
        </w:tabs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ТЕХНИЧЕСКОЕ ЗАДАНИЕ</w:t>
      </w:r>
    </w:p>
    <w:p w:rsidR="002243EE" w:rsidRDefault="007E1431">
      <w:pPr>
        <w:tabs>
          <w:tab w:val="center" w:pos="1795"/>
          <w:tab w:val="center" w:pos="4414"/>
          <w:tab w:val="center" w:pos="7621"/>
        </w:tabs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поставку шин для автомобиля КАМАЗ 6520-53</w:t>
      </w:r>
    </w:p>
    <w:p w:rsidR="002243EE" w:rsidRDefault="002243EE">
      <w:pPr>
        <w:tabs>
          <w:tab w:val="center" w:pos="1795"/>
          <w:tab w:val="center" w:pos="4414"/>
          <w:tab w:val="center" w:pos="7621"/>
        </w:tabs>
        <w:spacing w:after="0"/>
        <w:rPr>
          <w:sz w:val="28"/>
          <w:szCs w:val="28"/>
          <w:lang w:val="ru-RU"/>
        </w:rPr>
      </w:pPr>
    </w:p>
    <w:tbl>
      <w:tblPr>
        <w:tblW w:w="9746" w:type="dxa"/>
        <w:tblInd w:w="205" w:type="dxa"/>
        <w:tblCellMar>
          <w:left w:w="43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98"/>
        <w:gridCol w:w="3472"/>
        <w:gridCol w:w="164"/>
        <w:gridCol w:w="14"/>
        <w:gridCol w:w="3419"/>
        <w:gridCol w:w="2079"/>
      </w:tblGrid>
      <w:tr w:rsidR="002243EE">
        <w:trPr>
          <w:trHeight w:val="72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43EE" w:rsidRDefault="007E1431">
            <w:pPr>
              <w:spacing w:after="0"/>
              <w:ind w:left="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3EE" w:rsidRDefault="007E1431">
            <w:pPr>
              <w:spacing w:after="0"/>
              <w:ind w:left="1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Перечень основных данных и требований</w:t>
            </w:r>
          </w:p>
        </w:tc>
        <w:tc>
          <w:tcPr>
            <w:tcW w:w="1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43EE" w:rsidRDefault="002243E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EE" w:rsidRDefault="007E1431">
            <w:pPr>
              <w:spacing w:after="0"/>
              <w:ind w:lef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Содержание</w:t>
            </w:r>
            <w:proofErr w:type="spellEnd"/>
          </w:p>
        </w:tc>
      </w:tr>
      <w:tr w:rsidR="002243EE">
        <w:trPr>
          <w:trHeight w:val="284"/>
        </w:trPr>
        <w:tc>
          <w:tcPr>
            <w:tcW w:w="9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EE" w:rsidRDefault="007E1431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Общие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данные</w:t>
            </w:r>
            <w:proofErr w:type="spellEnd"/>
          </w:p>
        </w:tc>
      </w:tr>
      <w:tr w:rsidR="002243EE">
        <w:trPr>
          <w:trHeight w:val="596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EE" w:rsidRDefault="007E1431">
            <w:pPr>
              <w:spacing w:after="0"/>
              <w:ind w:lef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43EE" w:rsidRDefault="007E1431">
            <w:pPr>
              <w:spacing w:after="0"/>
              <w:ind w:left="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  <w:lang w:val="ru-RU"/>
              </w:rPr>
              <w:t>куп</w:t>
            </w:r>
            <w:proofErr w:type="spellStart"/>
            <w:r>
              <w:rPr>
                <w:sz w:val="24"/>
                <w:szCs w:val="24"/>
              </w:rPr>
              <w:t>атель</w:t>
            </w:r>
            <w:proofErr w:type="spellEnd"/>
          </w:p>
        </w:tc>
        <w:tc>
          <w:tcPr>
            <w:tcW w:w="1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43EE" w:rsidRDefault="002243EE">
            <w:pPr>
              <w:rPr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EE" w:rsidRDefault="007E1431">
            <w:pPr>
              <w:spacing w:after="0"/>
              <w:ind w:lef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</w:rPr>
              <w:t xml:space="preserve"> «МАГ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Груп</w:t>
            </w:r>
            <w:proofErr w:type="spellEnd"/>
          </w:p>
        </w:tc>
      </w:tr>
      <w:tr w:rsidR="002243EE">
        <w:trPr>
          <w:trHeight w:val="559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EE" w:rsidRDefault="007E1431">
            <w:pPr>
              <w:spacing w:after="56"/>
              <w:ind w:left="5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2243EE" w:rsidRDefault="002243EE">
            <w:pPr>
              <w:spacing w:after="0"/>
              <w:ind w:left="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43EE" w:rsidRDefault="007E1431">
            <w:pPr>
              <w:spacing w:after="0"/>
              <w:ind w:left="677" w:right="713" w:hanging="6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lang w:val="ru-RU"/>
              </w:rPr>
              <w:t>име</w:t>
            </w:r>
            <w:r>
              <w:rPr>
                <w:sz w:val="24"/>
                <w:szCs w:val="24"/>
              </w:rPr>
              <w:t>нова</w:t>
            </w:r>
            <w:proofErr w:type="spellEnd"/>
            <w:r>
              <w:rPr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</w:rPr>
              <w:t xml:space="preserve">е </w:t>
            </w:r>
            <w:proofErr w:type="spellStart"/>
            <w:r>
              <w:rPr>
                <w:sz w:val="24"/>
                <w:szCs w:val="24"/>
              </w:rPr>
              <w:t>объекта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43EE" w:rsidRDefault="002243EE">
            <w:pPr>
              <w:rPr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EE" w:rsidRDefault="007727BE">
            <w:pPr>
              <w:tabs>
                <w:tab w:val="center" w:pos="3226"/>
              </w:tabs>
              <w:spacing w:after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Современный м</w:t>
            </w:r>
            <w:r w:rsidR="007E1431">
              <w:rPr>
                <w:sz w:val="24"/>
                <w:szCs w:val="24"/>
                <w:lang w:val="ru-RU"/>
              </w:rPr>
              <w:t>усоросортировочный комплекс</w:t>
            </w:r>
          </w:p>
          <w:p w:rsidR="002243EE" w:rsidRDefault="002243EE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2243EE" w:rsidRPr="00F4155C">
        <w:trPr>
          <w:trHeight w:val="638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EE" w:rsidRDefault="007E1431">
            <w:pPr>
              <w:spacing w:after="56"/>
              <w:ind w:left="5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43EE" w:rsidRDefault="007E1431">
            <w:pPr>
              <w:spacing w:after="0"/>
              <w:ind w:left="677" w:right="713" w:hanging="6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Адрес объекта</w:t>
            </w:r>
          </w:p>
        </w:tc>
        <w:tc>
          <w:tcPr>
            <w:tcW w:w="1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43EE" w:rsidRDefault="002243EE">
            <w:pPr>
              <w:rPr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EE" w:rsidRDefault="007E1431">
            <w:pPr>
              <w:tabs>
                <w:tab w:val="center" w:pos="3226"/>
              </w:tabs>
              <w:spacing w:after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Нижегородская область, г. Дзержинск,</w:t>
            </w:r>
          </w:p>
          <w:p w:rsidR="002243EE" w:rsidRDefault="007E1431">
            <w:pPr>
              <w:tabs>
                <w:tab w:val="center" w:pos="3226"/>
              </w:tabs>
              <w:spacing w:after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ш. Московское 56</w:t>
            </w:r>
            <w:bookmarkStart w:id="0" w:name="_GoBack"/>
            <w:bookmarkEnd w:id="0"/>
          </w:p>
        </w:tc>
      </w:tr>
      <w:tr w:rsidR="002243EE" w:rsidRPr="00F4155C">
        <w:trPr>
          <w:gridAfter w:val="1"/>
          <w:wAfter w:w="2079" w:type="dxa"/>
          <w:trHeight w:val="494"/>
        </w:trPr>
        <w:tc>
          <w:tcPr>
            <w:tcW w:w="7667" w:type="dxa"/>
            <w:gridSpan w:val="5"/>
            <w:tcBorders>
              <w:bottom w:val="single" w:sz="4" w:space="0" w:color="000000"/>
            </w:tcBorders>
          </w:tcPr>
          <w:p w:rsidR="002243EE" w:rsidRDefault="002243EE">
            <w:pPr>
              <w:spacing w:after="0"/>
              <w:ind w:right="7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2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2079" w:type="dxa"/>
        </w:trPr>
        <w:tc>
          <w:tcPr>
            <w:tcW w:w="4234" w:type="dxa"/>
            <w:gridSpan w:val="3"/>
            <w:shd w:val="clear" w:color="auto" w:fill="auto"/>
          </w:tcPr>
          <w:p w:rsidR="002243EE" w:rsidRDefault="007E1431">
            <w:pPr>
              <w:widowControl w:val="0"/>
              <w:tabs>
                <w:tab w:val="left" w:pos="8647"/>
              </w:tabs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3433" w:type="dxa"/>
            <w:gridSpan w:val="2"/>
          </w:tcPr>
          <w:p w:rsidR="002243EE" w:rsidRDefault="007E1431">
            <w:pPr>
              <w:widowControl w:val="0"/>
              <w:tabs>
                <w:tab w:val="left" w:pos="8647"/>
              </w:tabs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Количество, ед. </w:t>
            </w:r>
            <w:proofErr w:type="spellStart"/>
            <w:r>
              <w:rPr>
                <w:b/>
                <w:snapToGrid w:val="0"/>
                <w:sz w:val="24"/>
                <w:szCs w:val="24"/>
                <w:lang w:val="ru-RU" w:eastAsia="ru-RU"/>
              </w:rPr>
              <w:t>измер</w:t>
            </w:r>
            <w:proofErr w:type="spellEnd"/>
            <w:r>
              <w:rPr>
                <w:b/>
                <w:snapToGrid w:val="0"/>
                <w:sz w:val="24"/>
                <w:szCs w:val="24"/>
                <w:lang w:val="ru-RU" w:eastAsia="ru-RU"/>
              </w:rPr>
              <w:t>.</w:t>
            </w:r>
          </w:p>
        </w:tc>
      </w:tr>
      <w:tr w:rsidR="0022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2079" w:type="dxa"/>
        </w:trPr>
        <w:tc>
          <w:tcPr>
            <w:tcW w:w="4234" w:type="dxa"/>
            <w:gridSpan w:val="3"/>
            <w:shd w:val="clear" w:color="auto" w:fill="auto"/>
          </w:tcPr>
          <w:p w:rsidR="002243EE" w:rsidRDefault="007E1431">
            <w:pPr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Шина для автомобиля КАМАЗ 6520</w:t>
            </w:r>
          </w:p>
        </w:tc>
        <w:tc>
          <w:tcPr>
            <w:tcW w:w="3433" w:type="dxa"/>
            <w:gridSpan w:val="2"/>
          </w:tcPr>
          <w:p w:rsidR="002243EE" w:rsidRDefault="007E1431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30 шт.</w:t>
            </w:r>
          </w:p>
        </w:tc>
      </w:tr>
    </w:tbl>
    <w:p w:rsidR="002243EE" w:rsidRDefault="002243EE">
      <w:pPr>
        <w:spacing w:after="82"/>
        <w:ind w:left="9598"/>
        <w:jc w:val="both"/>
        <w:rPr>
          <w:sz w:val="24"/>
          <w:szCs w:val="24"/>
          <w:lang w:val="ru-RU"/>
        </w:rPr>
      </w:pPr>
    </w:p>
    <w:p w:rsidR="002243EE" w:rsidRDefault="007E1431">
      <w:pPr>
        <w:spacing w:after="0" w:line="240" w:lineRule="auto"/>
        <w:jc w:val="both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 xml:space="preserve">Требования: </w:t>
      </w:r>
    </w:p>
    <w:p w:rsidR="002243EE" w:rsidRDefault="007E1431">
      <w:pPr>
        <w:spacing w:after="0" w:line="240" w:lineRule="auto"/>
        <w:jc w:val="both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Тип рисунка протектора - Карьерный</w:t>
      </w:r>
    </w:p>
    <w:p w:rsidR="002243EE" w:rsidRDefault="007E1431">
      <w:pPr>
        <w:spacing w:after="0" w:line="240" w:lineRule="auto"/>
        <w:jc w:val="both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 xml:space="preserve">Размер 315/80 </w:t>
      </w:r>
      <w:r>
        <w:rPr>
          <w:bCs/>
          <w:sz w:val="24"/>
          <w:szCs w:val="24"/>
          <w:lang w:eastAsia="ru-RU"/>
        </w:rPr>
        <w:t>R</w:t>
      </w:r>
      <w:r>
        <w:rPr>
          <w:bCs/>
          <w:sz w:val="24"/>
          <w:szCs w:val="24"/>
          <w:lang w:val="ru-RU" w:eastAsia="ru-RU"/>
        </w:rPr>
        <w:t>22.5</w:t>
      </w:r>
    </w:p>
    <w:p w:rsidR="002243EE" w:rsidRDefault="007E1431">
      <w:pPr>
        <w:spacing w:after="0" w:line="240" w:lineRule="auto"/>
        <w:jc w:val="both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Посадочный диаметр колеса - 22.5</w:t>
      </w:r>
    </w:p>
    <w:p w:rsidR="002243EE" w:rsidRDefault="007E1431">
      <w:pPr>
        <w:spacing w:after="0" w:line="240" w:lineRule="auto"/>
        <w:jc w:val="both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Индекс нагрузки</w:t>
      </w:r>
      <w:r w:rsidRPr="002520C1">
        <w:rPr>
          <w:bCs/>
          <w:sz w:val="24"/>
          <w:szCs w:val="24"/>
          <w:lang w:val="ru-RU" w:eastAsia="ru-RU"/>
        </w:rPr>
        <w:t xml:space="preserve"> - не менее </w:t>
      </w:r>
      <w:r>
        <w:rPr>
          <w:bCs/>
          <w:sz w:val="24"/>
          <w:szCs w:val="24"/>
          <w:lang w:val="ru-RU" w:eastAsia="ru-RU"/>
        </w:rPr>
        <w:t>156/150 (4000кг/3350кг)</w:t>
      </w:r>
    </w:p>
    <w:p w:rsidR="002243EE" w:rsidRDefault="007E1431">
      <w:pPr>
        <w:spacing w:after="0" w:line="240" w:lineRule="auto"/>
        <w:jc w:val="both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Индекс скорости</w:t>
      </w:r>
      <w:r w:rsidRPr="002520C1">
        <w:rPr>
          <w:bCs/>
          <w:sz w:val="24"/>
          <w:szCs w:val="24"/>
          <w:lang w:val="ru-RU" w:eastAsia="ru-RU"/>
        </w:rPr>
        <w:t xml:space="preserve"> - не менее </w:t>
      </w:r>
      <w:r>
        <w:rPr>
          <w:bCs/>
          <w:sz w:val="24"/>
          <w:szCs w:val="24"/>
          <w:lang w:eastAsia="ru-RU"/>
        </w:rPr>
        <w:t>F</w:t>
      </w:r>
      <w:r>
        <w:rPr>
          <w:bCs/>
          <w:sz w:val="24"/>
          <w:szCs w:val="24"/>
          <w:lang w:val="ru-RU" w:eastAsia="ru-RU"/>
        </w:rPr>
        <w:t>(80)</w:t>
      </w:r>
    </w:p>
    <w:p w:rsidR="002243EE" w:rsidRDefault="002243EE">
      <w:pPr>
        <w:spacing w:after="0" w:line="240" w:lineRule="auto"/>
        <w:jc w:val="both"/>
        <w:rPr>
          <w:bCs/>
          <w:sz w:val="24"/>
          <w:szCs w:val="24"/>
          <w:lang w:val="ru-RU" w:eastAsia="ru-RU"/>
        </w:rPr>
      </w:pPr>
    </w:p>
    <w:p w:rsidR="002243EE" w:rsidRDefault="007E1431">
      <w:pPr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Срок поставки</w:t>
      </w:r>
      <w:r w:rsidR="002520C1">
        <w:rPr>
          <w:sz w:val="24"/>
          <w:szCs w:val="24"/>
          <w:lang w:val="ru-RU"/>
        </w:rPr>
        <w:t>: 10 (десять) календарных дней</w:t>
      </w:r>
      <w:r>
        <w:rPr>
          <w:sz w:val="24"/>
          <w:szCs w:val="24"/>
          <w:lang w:val="ru-RU"/>
        </w:rPr>
        <w:t xml:space="preserve"> с момента подписания договора.</w:t>
      </w:r>
    </w:p>
    <w:p w:rsidR="002243EE" w:rsidRDefault="007E143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Доставка:</w:t>
      </w:r>
      <w:r>
        <w:rPr>
          <w:sz w:val="24"/>
          <w:szCs w:val="24"/>
          <w:lang w:val="ru-RU"/>
        </w:rPr>
        <w:t xml:space="preserve"> силами и за счет Поставщика на склад Покупателя по адресу: Нижегородская область, г. Дзержинск, ш. Московское, 56.</w:t>
      </w:r>
    </w:p>
    <w:p w:rsidR="002243EE" w:rsidRDefault="007E1431">
      <w:pPr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u w:val="single"/>
          <w:lang w:val="ru-RU"/>
        </w:rPr>
        <w:t>Оплата за товар производится Покупателем на основании выставленного счета в размере 100 % стоимости товара в течение 7 (семи) рабочих дней от даты подписания товарной накладной.</w:t>
      </w:r>
    </w:p>
    <w:p w:rsidR="002243EE" w:rsidRDefault="002243EE">
      <w:pPr>
        <w:spacing w:after="82"/>
        <w:rPr>
          <w:sz w:val="24"/>
          <w:szCs w:val="24"/>
          <w:lang w:val="ru-RU"/>
        </w:rPr>
      </w:pPr>
    </w:p>
    <w:sectPr w:rsidR="002243EE" w:rsidSect="007E0F83">
      <w:pgSz w:w="11902" w:h="16834"/>
      <w:pgMar w:top="1077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C3" w:rsidRDefault="009974C3">
      <w:pPr>
        <w:spacing w:line="240" w:lineRule="auto"/>
      </w:pPr>
      <w:r>
        <w:separator/>
      </w:r>
    </w:p>
  </w:endnote>
  <w:endnote w:type="continuationSeparator" w:id="0">
    <w:p w:rsidR="009974C3" w:rsidRDefault="00997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C3" w:rsidRDefault="009974C3">
      <w:pPr>
        <w:spacing w:after="0"/>
      </w:pPr>
      <w:r>
        <w:separator/>
      </w:r>
    </w:p>
  </w:footnote>
  <w:footnote w:type="continuationSeparator" w:id="0">
    <w:p w:rsidR="009974C3" w:rsidRDefault="009974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D7F"/>
    <w:rsid w:val="000E55CC"/>
    <w:rsid w:val="001C5BEE"/>
    <w:rsid w:val="002243EE"/>
    <w:rsid w:val="002520C1"/>
    <w:rsid w:val="002E0D95"/>
    <w:rsid w:val="00346AB6"/>
    <w:rsid w:val="00352A72"/>
    <w:rsid w:val="004543E4"/>
    <w:rsid w:val="005F4835"/>
    <w:rsid w:val="00660A2B"/>
    <w:rsid w:val="006947FD"/>
    <w:rsid w:val="007727BE"/>
    <w:rsid w:val="007876B9"/>
    <w:rsid w:val="007E0F83"/>
    <w:rsid w:val="007E1431"/>
    <w:rsid w:val="00822487"/>
    <w:rsid w:val="0084002C"/>
    <w:rsid w:val="00855F0A"/>
    <w:rsid w:val="0098289E"/>
    <w:rsid w:val="009974C3"/>
    <w:rsid w:val="00A55BFD"/>
    <w:rsid w:val="00AB4233"/>
    <w:rsid w:val="00C129A0"/>
    <w:rsid w:val="00CB0064"/>
    <w:rsid w:val="00D7387D"/>
    <w:rsid w:val="00DF12D8"/>
    <w:rsid w:val="00E032CF"/>
    <w:rsid w:val="00E1604E"/>
    <w:rsid w:val="00E62295"/>
    <w:rsid w:val="00E63D7F"/>
    <w:rsid w:val="00F229F9"/>
    <w:rsid w:val="00F4155C"/>
    <w:rsid w:val="00FA6E8E"/>
    <w:rsid w:val="00FC4899"/>
    <w:rsid w:val="0B8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Pr>
      <w:lang w:eastAsia="zh-CN"/>
    </w:rPr>
  </w:style>
  <w:style w:type="character" w:customStyle="1" w:styleId="af">
    <w:name w:val="Название Знак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link w:val="af2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qFormat/>
    <w:rPr>
      <w:i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uiPriority w:val="59"/>
    <w:qFormat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qFormat/>
    <w:rPr>
      <w:lang w:eastAsia="zh-CN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qFormat/>
    <w:rPr>
      <w:lang w:eastAsia="zh-CN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qFormat/>
    <w:rPr>
      <w:lang w:eastAsia="zh-CN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qFormat/>
    <w:rPr>
      <w:lang w:eastAsia="zh-CN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qFormat/>
    <w:rPr>
      <w:lang w:eastAsia="zh-CN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qFormat/>
    <w:rPr>
      <w:lang w:eastAsia="zh-C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qFormat/>
    <w:rPr>
      <w:lang w:eastAsia="zh-CN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qFormat/>
    <w:rPr>
      <w:lang w:eastAsia="zh-CN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qFormat/>
    <w:rPr>
      <w:lang w:eastAsia="zh-CN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qFormat/>
    <w:rPr>
      <w:lang w:eastAsia="zh-CN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qFormat/>
    <w:rPr>
      <w:lang w:eastAsia="zh-CN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qFormat/>
    <w:rPr>
      <w:lang w:eastAsia="zh-CN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qFormat/>
    <w:rPr>
      <w:lang w:eastAsia="zh-CN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qFormat/>
    <w:rPr>
      <w:lang w:eastAsia="zh-CN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qFormat/>
    <w:rPr>
      <w:lang w:eastAsia="zh-CN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qFormat/>
    <w:rPr>
      <w:lang w:eastAsia="zh-CN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qFormat/>
    <w:rPr>
      <w:lang w:eastAsia="zh-CN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qFormat/>
    <w:rPr>
      <w:lang w:eastAsia="zh-CN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qFormat/>
    <w:rPr>
      <w:lang w:eastAsia="zh-CN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qFormat/>
    <w:rPr>
      <w:lang w:eastAsia="zh-CN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qFormat/>
    <w:rPr>
      <w:lang w:eastAsia="zh-CN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qFormat/>
    <w:rPr>
      <w:lang w:eastAsia="zh-CN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qFormat/>
    <w:rPr>
      <w:lang w:eastAsia="zh-CN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qFormat/>
    <w:rPr>
      <w:lang w:eastAsia="zh-CN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qFormat/>
    <w:rPr>
      <w:lang w:eastAsia="zh-CN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qFormat/>
    <w:rPr>
      <w:lang w:eastAsia="zh-CN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qFormat/>
    <w:rPr>
      <w:lang w:eastAsia="zh-CN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qFormat/>
    <w:rPr>
      <w:lang w:eastAsia="zh-CN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qFormat/>
    <w:rPr>
      <w:lang w:eastAsia="zh-CN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qFormat/>
    <w:rPr>
      <w:lang w:eastAsia="zh-CN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qFormat/>
    <w:rPr>
      <w:lang w:eastAsia="zh-CN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qFormat/>
    <w:rPr>
      <w:lang w:eastAsia="zh-CN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qFormat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qFormat/>
    <w:rPr>
      <w:lang w:eastAsia="zh-CN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qFormat/>
    <w:rPr>
      <w:lang w:eastAsia="zh-CN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qFormat/>
    <w:rPr>
      <w:lang w:eastAsia="zh-CN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qFormat/>
    <w:rPr>
      <w:lang w:eastAsia="zh-CN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qFormat/>
    <w:rPr>
      <w:lang w:eastAsia="zh-CN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qFormat/>
    <w:rPr>
      <w:lang w:eastAsia="zh-CN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qFormat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qFormat/>
    <w:rPr>
      <w:lang w:eastAsia="zh-CN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qFormat/>
    <w:rPr>
      <w:lang w:eastAsia="zh-CN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qFormat/>
    <w:rPr>
      <w:lang w:eastAsia="zh-CN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qFormat/>
    <w:rPr>
      <w:lang w:eastAsia="zh-CN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qFormat/>
    <w:rPr>
      <w:lang w:eastAsia="zh-CN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qFormat/>
    <w:rPr>
      <w:lang w:eastAsia="zh-CN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qFormat/>
    <w:rPr>
      <w:lang w:eastAsia="zh-CN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qFormat/>
    <w:rPr>
      <w:lang w:eastAsia="zh-CN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qFormat/>
    <w:rPr>
      <w:lang w:eastAsia="zh-CN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qFormat/>
    <w:rPr>
      <w:lang w:eastAsia="zh-CN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qFormat/>
    <w:rPr>
      <w:lang w:eastAsia="zh-CN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qFormat/>
    <w:rPr>
      <w:lang w:eastAsia="zh-CN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qFormat/>
    <w:rPr>
      <w:lang w:eastAsia="zh-CN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qFormat/>
    <w:rPr>
      <w:lang w:eastAsia="zh-CN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qFormat/>
    <w:rPr>
      <w:lang w:eastAsia="zh-CN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qFormat/>
    <w:rPr>
      <w:lang w:eastAsia="zh-CN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qFormat/>
    <w:rPr>
      <w:lang w:eastAsia="zh-CN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qFormat/>
    <w:rPr>
      <w:lang w:eastAsia="zh-CN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qFormat/>
    <w:rPr>
      <w:lang w:eastAsia="zh-CN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qFormat/>
    <w:rPr>
      <w:lang w:eastAsia="zh-CN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qFormat/>
    <w:rPr>
      <w:lang w:eastAsia="zh-CN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qFormat/>
    <w:rPr>
      <w:lang w:eastAsia="zh-CN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qFormat/>
    <w:rPr>
      <w:lang w:eastAsia="zh-CN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lang w:eastAsia="zh-CN"/>
    </w:rPr>
  </w:style>
  <w:style w:type="table" w:customStyle="1" w:styleId="TableGrid1">
    <w:name w:val="TableGrid1"/>
    <w:qFormat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0C30-511F-416B-A960-F7C0F967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Самойлова Виктория Николаевна</cp:lastModifiedBy>
  <cp:revision>45</cp:revision>
  <cp:lastPrinted>2023-08-02T06:24:00Z</cp:lastPrinted>
  <dcterms:created xsi:type="dcterms:W3CDTF">2022-09-05T06:27:00Z</dcterms:created>
  <dcterms:modified xsi:type="dcterms:W3CDTF">2025-09-10T11:51:00Z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2E56FCD74FCA4623AF156B2373C60DBE_12</vt:lpwstr>
  </property>
</Properties>
</file>