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55727" w14:textId="77777777" w:rsidR="00F34ABF" w:rsidRPr="00551A7B" w:rsidRDefault="00F34ABF" w:rsidP="00551A7B">
      <w:pPr>
        <w:spacing w:line="240" w:lineRule="atLeast"/>
        <w:jc w:val="center"/>
        <w:rPr>
          <w:b/>
          <w:color w:val="000000"/>
          <w:sz w:val="24"/>
          <w:szCs w:val="24"/>
        </w:rPr>
      </w:pPr>
      <w:r w:rsidRPr="00551A7B">
        <w:rPr>
          <w:b/>
          <w:color w:val="000000"/>
          <w:sz w:val="24"/>
          <w:szCs w:val="24"/>
        </w:rPr>
        <w:t xml:space="preserve">Договор № </w:t>
      </w:r>
      <w:r w:rsidR="00C31C04" w:rsidRPr="00551A7B">
        <w:rPr>
          <w:b/>
          <w:color w:val="000000"/>
          <w:sz w:val="24"/>
          <w:szCs w:val="24"/>
        </w:rPr>
        <w:t>____</w:t>
      </w:r>
    </w:p>
    <w:p w14:paraId="5B0CAB79" w14:textId="77777777" w:rsidR="00551A7B" w:rsidRPr="00266FF5" w:rsidRDefault="00551A7B" w:rsidP="00551A7B">
      <w:pPr>
        <w:tabs>
          <w:tab w:val="left" w:pos="1134"/>
        </w:tabs>
        <w:jc w:val="both"/>
        <w:rPr>
          <w:bCs/>
        </w:rPr>
      </w:pPr>
    </w:p>
    <w:p w14:paraId="56911206" w14:textId="2E99DCBB" w:rsidR="00B421BC" w:rsidRPr="000A0DEE" w:rsidRDefault="00B421BC" w:rsidP="00BE4F97">
      <w:pPr>
        <w:spacing w:line="240" w:lineRule="atLeast"/>
        <w:jc w:val="center"/>
        <w:rPr>
          <w:color w:val="000000"/>
          <w:sz w:val="24"/>
          <w:szCs w:val="24"/>
        </w:rPr>
      </w:pPr>
    </w:p>
    <w:p w14:paraId="6F3AD85C" w14:textId="414263C8" w:rsidR="00F34ABF" w:rsidRPr="000A0DEE" w:rsidRDefault="00FA6A8E" w:rsidP="00CF700F">
      <w:pPr>
        <w:spacing w:line="240" w:lineRule="atLeast"/>
        <w:jc w:val="both"/>
        <w:rPr>
          <w:color w:val="000000"/>
          <w:sz w:val="24"/>
          <w:szCs w:val="24"/>
        </w:rPr>
      </w:pPr>
      <w:r w:rsidRPr="000A0DEE">
        <w:rPr>
          <w:color w:val="000000"/>
          <w:sz w:val="24"/>
          <w:szCs w:val="24"/>
        </w:rPr>
        <w:t>Нижний Новгород</w:t>
      </w:r>
      <w:r w:rsidRPr="000A0DEE">
        <w:rPr>
          <w:color w:val="000000"/>
          <w:sz w:val="24"/>
          <w:szCs w:val="24"/>
        </w:rPr>
        <w:tab/>
      </w:r>
      <w:r w:rsidRPr="000A0DEE">
        <w:rPr>
          <w:color w:val="000000"/>
          <w:sz w:val="24"/>
          <w:szCs w:val="24"/>
        </w:rPr>
        <w:tab/>
      </w:r>
      <w:r w:rsidRPr="000A0DEE">
        <w:rPr>
          <w:color w:val="000000"/>
          <w:sz w:val="24"/>
          <w:szCs w:val="24"/>
        </w:rPr>
        <w:tab/>
      </w:r>
      <w:r w:rsidRPr="000A0DEE">
        <w:rPr>
          <w:color w:val="000000"/>
          <w:sz w:val="24"/>
          <w:szCs w:val="24"/>
        </w:rPr>
        <w:tab/>
        <w:t xml:space="preserve">                     </w:t>
      </w:r>
      <w:r w:rsidR="0057773B" w:rsidRPr="000A0DEE">
        <w:rPr>
          <w:color w:val="000000"/>
          <w:sz w:val="24"/>
          <w:szCs w:val="24"/>
        </w:rPr>
        <w:t xml:space="preserve">     </w:t>
      </w:r>
      <w:r w:rsidR="00F34ABF" w:rsidRPr="000A0DEE">
        <w:rPr>
          <w:color w:val="000000"/>
          <w:sz w:val="24"/>
          <w:szCs w:val="24"/>
        </w:rPr>
        <w:t xml:space="preserve">    </w:t>
      </w:r>
      <w:r w:rsidRPr="000A0DEE">
        <w:rPr>
          <w:color w:val="000000"/>
          <w:sz w:val="24"/>
          <w:szCs w:val="24"/>
        </w:rPr>
        <w:t xml:space="preserve">             </w:t>
      </w:r>
      <w:r w:rsidR="00EE561D" w:rsidRPr="000A0DEE">
        <w:rPr>
          <w:color w:val="000000"/>
          <w:sz w:val="24"/>
          <w:szCs w:val="24"/>
        </w:rPr>
        <w:t xml:space="preserve">   </w:t>
      </w:r>
      <w:r w:rsidRPr="000A0DEE">
        <w:rPr>
          <w:color w:val="000000"/>
          <w:sz w:val="24"/>
          <w:szCs w:val="24"/>
        </w:rPr>
        <w:t xml:space="preserve"> «</w:t>
      </w:r>
      <w:r w:rsidR="00C31C04" w:rsidRPr="000A0DEE">
        <w:rPr>
          <w:color w:val="000000"/>
          <w:sz w:val="24"/>
          <w:szCs w:val="24"/>
        </w:rPr>
        <w:t>___</w:t>
      </w:r>
      <w:r w:rsidRPr="000A0DEE">
        <w:rPr>
          <w:color w:val="000000"/>
          <w:sz w:val="24"/>
          <w:szCs w:val="24"/>
        </w:rPr>
        <w:t>»</w:t>
      </w:r>
      <w:r w:rsidR="00A77330" w:rsidRPr="000A0DEE">
        <w:rPr>
          <w:color w:val="000000"/>
          <w:sz w:val="24"/>
          <w:szCs w:val="24"/>
        </w:rPr>
        <w:t xml:space="preserve"> </w:t>
      </w:r>
      <w:r w:rsidR="000B01FE" w:rsidRPr="000A0DEE">
        <w:rPr>
          <w:color w:val="000000"/>
          <w:sz w:val="24"/>
          <w:szCs w:val="24"/>
        </w:rPr>
        <w:t>_______</w:t>
      </w:r>
      <w:r w:rsidRPr="000A0DEE">
        <w:rPr>
          <w:color w:val="000000"/>
          <w:sz w:val="24"/>
          <w:szCs w:val="24"/>
        </w:rPr>
        <w:t xml:space="preserve"> 20</w:t>
      </w:r>
      <w:r w:rsidR="00BE4F97" w:rsidRPr="000A0DEE">
        <w:rPr>
          <w:color w:val="000000"/>
          <w:sz w:val="24"/>
          <w:szCs w:val="24"/>
        </w:rPr>
        <w:t>25</w:t>
      </w:r>
      <w:r w:rsidRPr="000A0DEE">
        <w:rPr>
          <w:color w:val="000000"/>
          <w:sz w:val="24"/>
          <w:szCs w:val="24"/>
        </w:rPr>
        <w:t xml:space="preserve"> </w:t>
      </w:r>
      <w:r w:rsidR="00A9359E" w:rsidRPr="000A0DEE">
        <w:rPr>
          <w:color w:val="000000"/>
          <w:sz w:val="24"/>
          <w:szCs w:val="24"/>
        </w:rPr>
        <w:t>г.</w:t>
      </w:r>
    </w:p>
    <w:p w14:paraId="3F8B37F5" w14:textId="77777777" w:rsidR="00F34ABF" w:rsidRPr="000A0DEE" w:rsidRDefault="00F34ABF" w:rsidP="00CF700F">
      <w:pPr>
        <w:spacing w:line="240" w:lineRule="atLeast"/>
        <w:jc w:val="both"/>
        <w:rPr>
          <w:color w:val="000000"/>
          <w:sz w:val="24"/>
          <w:szCs w:val="24"/>
        </w:rPr>
      </w:pPr>
      <w:r w:rsidRPr="000A0DEE">
        <w:rPr>
          <w:color w:val="000000"/>
          <w:sz w:val="24"/>
          <w:szCs w:val="24"/>
        </w:rPr>
        <w:t xml:space="preserve">     </w:t>
      </w:r>
    </w:p>
    <w:p w14:paraId="0E889759" w14:textId="6D4C3F05" w:rsidR="00F34ABF" w:rsidRPr="000A0DEE" w:rsidRDefault="00F34ABF" w:rsidP="00CF700F">
      <w:pPr>
        <w:spacing w:line="240" w:lineRule="atLeast"/>
        <w:jc w:val="both"/>
        <w:rPr>
          <w:color w:val="000000"/>
          <w:sz w:val="24"/>
          <w:szCs w:val="24"/>
        </w:rPr>
      </w:pPr>
      <w:r w:rsidRPr="000A0DEE">
        <w:rPr>
          <w:color w:val="000000"/>
          <w:sz w:val="24"/>
          <w:szCs w:val="24"/>
        </w:rPr>
        <w:t xml:space="preserve">      </w:t>
      </w:r>
      <w:proofErr w:type="gramStart"/>
      <w:r w:rsidRPr="000A0DEE">
        <w:rPr>
          <w:b/>
          <w:color w:val="000000"/>
          <w:sz w:val="24"/>
          <w:szCs w:val="24"/>
        </w:rPr>
        <w:t>Общество с ограниченной ответственностью «МАГ Груп» (ООО «МАГ Груп»)</w:t>
      </w:r>
      <w:r w:rsidRPr="000A0DEE">
        <w:rPr>
          <w:color w:val="000000"/>
          <w:sz w:val="24"/>
          <w:szCs w:val="24"/>
        </w:rPr>
        <w:t xml:space="preserve">, именуемое в дальнейшем «Заказчик», </w:t>
      </w:r>
      <w:r w:rsidRPr="000A0DEE">
        <w:rPr>
          <w:bCs/>
          <w:color w:val="000000"/>
          <w:sz w:val="24"/>
          <w:szCs w:val="24"/>
        </w:rPr>
        <w:t>в лице генерального директора Житникова Максима Сергеевича</w:t>
      </w:r>
      <w:r w:rsidRPr="000A0DEE">
        <w:rPr>
          <w:b/>
          <w:bCs/>
          <w:color w:val="000000"/>
          <w:sz w:val="24"/>
          <w:szCs w:val="24"/>
        </w:rPr>
        <w:t xml:space="preserve">, </w:t>
      </w:r>
      <w:r w:rsidRPr="000A0DEE">
        <w:rPr>
          <w:bCs/>
          <w:color w:val="000000"/>
          <w:sz w:val="24"/>
          <w:szCs w:val="24"/>
        </w:rPr>
        <w:t>действующего на основании Устава,</w:t>
      </w:r>
      <w:r w:rsidRPr="000A0DEE">
        <w:rPr>
          <w:color w:val="000000"/>
          <w:sz w:val="24"/>
          <w:szCs w:val="24"/>
        </w:rPr>
        <w:t xml:space="preserve"> и </w:t>
      </w:r>
      <w:r w:rsidR="00C31C04" w:rsidRPr="000A0DEE">
        <w:rPr>
          <w:b/>
          <w:color w:val="000000"/>
          <w:sz w:val="24"/>
          <w:szCs w:val="24"/>
        </w:rPr>
        <w:t>________</w:t>
      </w:r>
      <w:r w:rsidRPr="000A0DEE">
        <w:rPr>
          <w:color w:val="000000"/>
          <w:sz w:val="24"/>
          <w:szCs w:val="24"/>
        </w:rPr>
        <w:t xml:space="preserve"> имен</w:t>
      </w:r>
      <w:r w:rsidR="007D487A" w:rsidRPr="000A0DEE">
        <w:rPr>
          <w:color w:val="000000"/>
          <w:sz w:val="24"/>
          <w:szCs w:val="24"/>
        </w:rPr>
        <w:t>уемое в дальнейшем «Подрядчик»</w:t>
      </w:r>
      <w:r w:rsidRPr="000A0DEE">
        <w:rPr>
          <w:color w:val="000000"/>
          <w:sz w:val="24"/>
          <w:szCs w:val="24"/>
        </w:rPr>
        <w:t xml:space="preserve">,  в лице  </w:t>
      </w:r>
      <w:r w:rsidR="00C31C04" w:rsidRPr="000A0DEE">
        <w:rPr>
          <w:color w:val="000000"/>
          <w:sz w:val="24"/>
          <w:szCs w:val="24"/>
        </w:rPr>
        <w:t>_____________</w:t>
      </w:r>
      <w:r w:rsidR="00846624" w:rsidRPr="000A0DEE">
        <w:rPr>
          <w:color w:val="000000"/>
          <w:sz w:val="24"/>
          <w:szCs w:val="24"/>
        </w:rPr>
        <w:t>,</w:t>
      </w:r>
      <w:r w:rsidRPr="000A0DEE">
        <w:rPr>
          <w:color w:val="000000"/>
          <w:sz w:val="24"/>
          <w:szCs w:val="24"/>
        </w:rPr>
        <w:t xml:space="preserve"> </w:t>
      </w:r>
      <w:r w:rsidRPr="000A0DEE">
        <w:rPr>
          <w:bCs/>
          <w:color w:val="000000"/>
          <w:sz w:val="24"/>
          <w:szCs w:val="24"/>
        </w:rPr>
        <w:t xml:space="preserve">действующего на основании </w:t>
      </w:r>
      <w:r w:rsidR="00C31C04" w:rsidRPr="000A0DEE">
        <w:rPr>
          <w:bCs/>
          <w:color w:val="000000"/>
          <w:sz w:val="24"/>
          <w:szCs w:val="24"/>
        </w:rPr>
        <w:t>____</w:t>
      </w:r>
      <w:r w:rsidR="00A218D5" w:rsidRPr="000A0DEE">
        <w:rPr>
          <w:color w:val="000000"/>
          <w:sz w:val="24"/>
          <w:szCs w:val="24"/>
        </w:rPr>
        <w:t>,</w:t>
      </w:r>
      <w:r w:rsidRPr="000A0DEE">
        <w:rPr>
          <w:bCs/>
          <w:color w:val="000000"/>
          <w:sz w:val="24"/>
          <w:szCs w:val="24"/>
        </w:rPr>
        <w:t xml:space="preserve"> </w:t>
      </w:r>
      <w:r w:rsidRPr="000A0DEE">
        <w:rPr>
          <w:color w:val="000000"/>
          <w:sz w:val="24"/>
          <w:szCs w:val="24"/>
        </w:rPr>
        <w:t>далее совместно именуемые «Стороны»</w:t>
      </w:r>
      <w:r w:rsidRPr="000A0DEE">
        <w:rPr>
          <w:bCs/>
          <w:color w:val="000000"/>
          <w:sz w:val="24"/>
          <w:szCs w:val="24"/>
        </w:rPr>
        <w:t xml:space="preserve"> з</w:t>
      </w:r>
      <w:r w:rsidRPr="000A0DEE">
        <w:rPr>
          <w:color w:val="000000"/>
          <w:sz w:val="24"/>
          <w:szCs w:val="24"/>
        </w:rPr>
        <w:t>аключили настоящий договор (далее - Договор), о нижеследующем.</w:t>
      </w:r>
      <w:proofErr w:type="gramEnd"/>
    </w:p>
    <w:p w14:paraId="3BF85C21" w14:textId="77777777" w:rsidR="00475704" w:rsidRPr="000A0DEE" w:rsidRDefault="00475704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41F32DF0" w14:textId="77777777" w:rsidR="00F34ABF" w:rsidRPr="000A0DEE" w:rsidRDefault="00F34ABF" w:rsidP="00CF700F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0A0DEE">
        <w:rPr>
          <w:b/>
          <w:sz w:val="24"/>
          <w:szCs w:val="24"/>
        </w:rPr>
        <w:t>1. ПРЕДМЕТ ДОГОВОРА</w:t>
      </w:r>
    </w:p>
    <w:p w14:paraId="5E3D38E9" w14:textId="6CF16D34" w:rsidR="0036153F" w:rsidRDefault="007D487A" w:rsidP="0036153F">
      <w:pPr>
        <w:tabs>
          <w:tab w:val="left" w:pos="1134"/>
        </w:tabs>
        <w:jc w:val="both"/>
        <w:rPr>
          <w:sz w:val="24"/>
          <w:szCs w:val="24"/>
        </w:rPr>
      </w:pPr>
      <w:r w:rsidRPr="000A0DEE">
        <w:rPr>
          <w:sz w:val="24"/>
          <w:szCs w:val="24"/>
        </w:rPr>
        <w:t>1.1. Подрядчик</w:t>
      </w:r>
      <w:r w:rsidR="00B123A1" w:rsidRPr="000A0DEE">
        <w:rPr>
          <w:sz w:val="24"/>
          <w:szCs w:val="24"/>
        </w:rPr>
        <w:t xml:space="preserve">, </w:t>
      </w:r>
      <w:r w:rsidR="00EE561D" w:rsidRPr="000A0DEE">
        <w:rPr>
          <w:sz w:val="24"/>
          <w:szCs w:val="24"/>
        </w:rPr>
        <w:t xml:space="preserve">в </w:t>
      </w:r>
      <w:r w:rsidR="0029052A" w:rsidRPr="000A0DEE">
        <w:rPr>
          <w:sz w:val="24"/>
          <w:szCs w:val="24"/>
        </w:rPr>
        <w:t>объемах, определенных</w:t>
      </w:r>
      <w:r w:rsidR="00EE561D" w:rsidRPr="000A0DEE">
        <w:rPr>
          <w:sz w:val="24"/>
          <w:szCs w:val="24"/>
        </w:rPr>
        <w:t xml:space="preserve"> Техническим заданием</w:t>
      </w:r>
      <w:r w:rsidR="00B22C93">
        <w:rPr>
          <w:sz w:val="24"/>
          <w:szCs w:val="24"/>
        </w:rPr>
        <w:t xml:space="preserve"> </w:t>
      </w:r>
      <w:r w:rsidR="00B22C93" w:rsidRPr="000A0DEE">
        <w:rPr>
          <w:sz w:val="24"/>
          <w:szCs w:val="24"/>
        </w:rPr>
        <w:t>(Приложение № 1 к настоящему Договору</w:t>
      </w:r>
      <w:r w:rsidR="00941CDE">
        <w:rPr>
          <w:sz w:val="24"/>
          <w:szCs w:val="24"/>
        </w:rPr>
        <w:t>),</w:t>
      </w:r>
      <w:r w:rsidR="00D43234" w:rsidRPr="003C3532">
        <w:rPr>
          <w:sz w:val="24"/>
          <w:szCs w:val="24"/>
        </w:rPr>
        <w:t xml:space="preserve"> </w:t>
      </w:r>
      <w:r w:rsidR="0031708F" w:rsidRPr="003C3532">
        <w:rPr>
          <w:sz w:val="24"/>
          <w:szCs w:val="24"/>
        </w:rPr>
        <w:t xml:space="preserve">обязуется </w:t>
      </w:r>
      <w:r w:rsidR="00A96E2E">
        <w:rPr>
          <w:sz w:val="24"/>
          <w:szCs w:val="24"/>
        </w:rPr>
        <w:t>поста</w:t>
      </w:r>
      <w:r w:rsidR="00E75178">
        <w:rPr>
          <w:sz w:val="24"/>
          <w:szCs w:val="24"/>
        </w:rPr>
        <w:t>вить</w:t>
      </w:r>
      <w:r w:rsidR="00A96E2E">
        <w:rPr>
          <w:sz w:val="24"/>
          <w:szCs w:val="24"/>
        </w:rPr>
        <w:t>, монтировать и произвести</w:t>
      </w:r>
      <w:r w:rsidR="00AF56A5">
        <w:rPr>
          <w:sz w:val="24"/>
          <w:szCs w:val="24"/>
        </w:rPr>
        <w:t xml:space="preserve"> </w:t>
      </w:r>
      <w:proofErr w:type="spellStart"/>
      <w:r w:rsidR="00AF56A5">
        <w:rPr>
          <w:sz w:val="24"/>
          <w:szCs w:val="24"/>
        </w:rPr>
        <w:t>пуско</w:t>
      </w:r>
      <w:r w:rsidR="00A96E2E">
        <w:rPr>
          <w:sz w:val="24"/>
          <w:szCs w:val="24"/>
        </w:rPr>
        <w:t>наладку</w:t>
      </w:r>
      <w:proofErr w:type="spellEnd"/>
      <w:r w:rsidR="00EE04E7" w:rsidRPr="0072294E">
        <w:rPr>
          <w:sz w:val="24"/>
          <w:szCs w:val="24"/>
        </w:rPr>
        <w:t xml:space="preserve"> </w:t>
      </w:r>
      <w:r w:rsidR="008304A8">
        <w:rPr>
          <w:sz w:val="24"/>
          <w:szCs w:val="24"/>
        </w:rPr>
        <w:t>газо-поршневой установки ГПУ</w:t>
      </w:r>
      <w:r w:rsidR="00941CDE" w:rsidRPr="0072294E">
        <w:rPr>
          <w:sz w:val="24"/>
          <w:szCs w:val="24"/>
        </w:rPr>
        <w:t xml:space="preserve"> – АГ – 350С-Т400-1Р-ФМ</w:t>
      </w:r>
      <w:r w:rsidR="00DC7B50">
        <w:rPr>
          <w:sz w:val="24"/>
          <w:szCs w:val="24"/>
        </w:rPr>
        <w:t xml:space="preserve"> (ГПУ)</w:t>
      </w:r>
      <w:r w:rsidR="00941CDE" w:rsidRPr="0072294E">
        <w:rPr>
          <w:sz w:val="24"/>
          <w:szCs w:val="24"/>
        </w:rPr>
        <w:t xml:space="preserve"> (далее – Работы) </w:t>
      </w:r>
      <w:r w:rsidR="0036153F" w:rsidRPr="000A0DEE">
        <w:rPr>
          <w:sz w:val="24"/>
          <w:szCs w:val="24"/>
        </w:rPr>
        <w:t xml:space="preserve">на условиях, в порядке и сроки, которые определены Сторонами в настоящем Договоре, а Заказчик обязуется принять и </w:t>
      </w:r>
      <w:proofErr w:type="gramStart"/>
      <w:r w:rsidR="0036153F" w:rsidRPr="000A0DEE">
        <w:rPr>
          <w:sz w:val="24"/>
          <w:szCs w:val="24"/>
        </w:rPr>
        <w:t>оплатить стои</w:t>
      </w:r>
      <w:r w:rsidR="0036153F">
        <w:rPr>
          <w:sz w:val="24"/>
          <w:szCs w:val="24"/>
        </w:rPr>
        <w:t>мость Работ</w:t>
      </w:r>
      <w:proofErr w:type="gramEnd"/>
      <w:r w:rsidR="0036153F">
        <w:rPr>
          <w:sz w:val="24"/>
          <w:szCs w:val="24"/>
        </w:rPr>
        <w:t xml:space="preserve"> </w:t>
      </w:r>
      <w:r w:rsidR="0036153F" w:rsidRPr="000A0DEE">
        <w:rPr>
          <w:sz w:val="24"/>
          <w:szCs w:val="24"/>
        </w:rPr>
        <w:t>Подрядчику на условиях настоящего Договора.</w:t>
      </w:r>
    </w:p>
    <w:p w14:paraId="5700CD1C" w14:textId="3179412D" w:rsidR="0010132B" w:rsidRDefault="0036153F" w:rsidP="0010132B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Место выполнения Работ: действующий </w:t>
      </w:r>
      <w:r w:rsidR="00D01BF4">
        <w:rPr>
          <w:sz w:val="24"/>
          <w:szCs w:val="24"/>
        </w:rPr>
        <w:t>пол</w:t>
      </w:r>
      <w:r>
        <w:rPr>
          <w:sz w:val="24"/>
          <w:szCs w:val="24"/>
        </w:rPr>
        <w:t>игон ТКО «М</w:t>
      </w:r>
      <w:r w:rsidR="006414FB">
        <w:rPr>
          <w:sz w:val="24"/>
          <w:szCs w:val="24"/>
        </w:rPr>
        <w:t xml:space="preserve">АГ-1» </w:t>
      </w:r>
      <w:r>
        <w:rPr>
          <w:sz w:val="24"/>
          <w:szCs w:val="24"/>
        </w:rPr>
        <w:t>Заказчика, расположенный</w:t>
      </w:r>
      <w:r w:rsidR="00D01BF4" w:rsidRPr="003C3532">
        <w:rPr>
          <w:sz w:val="24"/>
          <w:szCs w:val="24"/>
        </w:rPr>
        <w:t xml:space="preserve"> по</w:t>
      </w:r>
      <w:r w:rsidR="00D01BF4">
        <w:rPr>
          <w:sz w:val="24"/>
          <w:szCs w:val="24"/>
        </w:rPr>
        <w:t xml:space="preserve"> адресу: Нижегородская область, </w:t>
      </w:r>
      <w:r w:rsidR="00D01BF4" w:rsidRPr="003C3532">
        <w:rPr>
          <w:sz w:val="24"/>
          <w:szCs w:val="24"/>
        </w:rPr>
        <w:t>г. Дзержинск, шос</w:t>
      </w:r>
      <w:r w:rsidR="00D01BF4">
        <w:rPr>
          <w:sz w:val="24"/>
          <w:szCs w:val="24"/>
        </w:rPr>
        <w:t>се Московское, 56</w:t>
      </w:r>
      <w:r>
        <w:rPr>
          <w:sz w:val="24"/>
          <w:szCs w:val="24"/>
        </w:rPr>
        <w:t>.</w:t>
      </w:r>
      <w:r w:rsidR="003A1CE2">
        <w:rPr>
          <w:sz w:val="24"/>
          <w:szCs w:val="24"/>
        </w:rPr>
        <w:t xml:space="preserve"> </w:t>
      </w:r>
    </w:p>
    <w:p w14:paraId="0E21ABA9" w14:textId="4F0C750C" w:rsidR="0036153F" w:rsidRPr="002E0059" w:rsidRDefault="0036153F" w:rsidP="00E73806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36153F">
        <w:rPr>
          <w:sz w:val="24"/>
          <w:szCs w:val="24"/>
        </w:rPr>
        <w:t>Виды, объемы работ, а также их сто</w:t>
      </w:r>
      <w:r w:rsidR="002E0059">
        <w:rPr>
          <w:sz w:val="24"/>
          <w:szCs w:val="24"/>
        </w:rPr>
        <w:t xml:space="preserve">имость согласованы Сторонами </w:t>
      </w:r>
      <w:r w:rsidR="002E0059" w:rsidRPr="002E0059">
        <w:rPr>
          <w:color w:val="000000" w:themeColor="text1"/>
          <w:sz w:val="24"/>
          <w:szCs w:val="24"/>
        </w:rPr>
        <w:t>в</w:t>
      </w:r>
      <w:r w:rsidR="00DC7B50">
        <w:rPr>
          <w:color w:val="000000" w:themeColor="text1"/>
          <w:sz w:val="24"/>
          <w:szCs w:val="24"/>
        </w:rPr>
        <w:t xml:space="preserve"> локальн</w:t>
      </w:r>
      <w:proofErr w:type="gramStart"/>
      <w:r w:rsidR="00DC7B50">
        <w:rPr>
          <w:color w:val="000000" w:themeColor="text1"/>
          <w:sz w:val="24"/>
          <w:szCs w:val="24"/>
        </w:rPr>
        <w:t>о-</w:t>
      </w:r>
      <w:proofErr w:type="gramEnd"/>
      <w:r w:rsidR="00E04C42" w:rsidRPr="002E0059">
        <w:rPr>
          <w:color w:val="000000" w:themeColor="text1"/>
          <w:sz w:val="24"/>
          <w:szCs w:val="24"/>
        </w:rPr>
        <w:t xml:space="preserve"> сметном расчете</w:t>
      </w:r>
      <w:r w:rsidR="00E15909" w:rsidRPr="002E0059">
        <w:rPr>
          <w:color w:val="000000" w:themeColor="text1"/>
          <w:sz w:val="24"/>
          <w:szCs w:val="24"/>
        </w:rPr>
        <w:t xml:space="preserve">, являющемся Приложением № </w:t>
      </w:r>
      <w:r w:rsidR="00B71CF7" w:rsidRPr="002E0059">
        <w:rPr>
          <w:color w:val="000000" w:themeColor="text1"/>
          <w:sz w:val="24"/>
          <w:szCs w:val="24"/>
        </w:rPr>
        <w:t>2</w:t>
      </w:r>
      <w:r w:rsidRPr="002E0059">
        <w:rPr>
          <w:color w:val="000000" w:themeColor="text1"/>
          <w:sz w:val="24"/>
          <w:szCs w:val="24"/>
        </w:rPr>
        <w:t xml:space="preserve"> к настоящему Договору.</w:t>
      </w:r>
    </w:p>
    <w:p w14:paraId="63ED97F9" w14:textId="6176EF3C" w:rsidR="00F34ABF" w:rsidRPr="000A0DEE" w:rsidRDefault="00F34ABF" w:rsidP="00E04C42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1.</w:t>
      </w:r>
      <w:r w:rsidR="0036153F">
        <w:rPr>
          <w:sz w:val="24"/>
          <w:szCs w:val="24"/>
        </w:rPr>
        <w:t>4</w:t>
      </w:r>
      <w:r w:rsidRPr="000A0DEE">
        <w:rPr>
          <w:sz w:val="24"/>
          <w:szCs w:val="24"/>
        </w:rPr>
        <w:t xml:space="preserve">. </w:t>
      </w:r>
      <w:proofErr w:type="gramStart"/>
      <w:r w:rsidR="008F45B6" w:rsidRPr="000A0DEE">
        <w:rPr>
          <w:sz w:val="24"/>
          <w:szCs w:val="24"/>
        </w:rPr>
        <w:t xml:space="preserve">Срок </w:t>
      </w:r>
      <w:r w:rsidR="00EE561D" w:rsidRPr="000A0DEE">
        <w:rPr>
          <w:sz w:val="24"/>
          <w:szCs w:val="24"/>
        </w:rPr>
        <w:t>испо</w:t>
      </w:r>
      <w:r w:rsidR="007D487A" w:rsidRPr="000A0DEE">
        <w:rPr>
          <w:sz w:val="24"/>
          <w:szCs w:val="24"/>
        </w:rPr>
        <w:t>лнения Подрядчиком обязательств</w:t>
      </w:r>
      <w:r w:rsidR="008F45B6" w:rsidRPr="000A0DEE">
        <w:rPr>
          <w:sz w:val="24"/>
          <w:szCs w:val="24"/>
        </w:rPr>
        <w:t xml:space="preserve">, указанных в пункте 1.1. настоящего Договора) - </w:t>
      </w:r>
      <w:r w:rsidR="003B50E6" w:rsidRPr="000A0DEE">
        <w:rPr>
          <w:sz w:val="24"/>
          <w:szCs w:val="24"/>
        </w:rPr>
        <w:t>в соответствии с п.1.5.</w:t>
      </w:r>
      <w:proofErr w:type="gramEnd"/>
      <w:r w:rsidR="003B50E6" w:rsidRPr="000A0DEE">
        <w:rPr>
          <w:sz w:val="24"/>
          <w:szCs w:val="24"/>
        </w:rPr>
        <w:t xml:space="preserve"> Технического за</w:t>
      </w:r>
      <w:r w:rsidR="00202BA4" w:rsidRPr="000A0DEE">
        <w:rPr>
          <w:sz w:val="24"/>
          <w:szCs w:val="24"/>
        </w:rPr>
        <w:t>дания.</w:t>
      </w:r>
    </w:p>
    <w:p w14:paraId="79E3D49E" w14:textId="77777777" w:rsidR="00475704" w:rsidRPr="000A0DEE" w:rsidRDefault="00475704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3460A790" w14:textId="77777777" w:rsidR="00F34ABF" w:rsidRPr="000A0DEE" w:rsidRDefault="007725C9" w:rsidP="00CF700F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0A0DEE">
        <w:rPr>
          <w:b/>
          <w:sz w:val="24"/>
          <w:szCs w:val="24"/>
        </w:rPr>
        <w:t xml:space="preserve">2. СТОИМОСТЬ РАБОТ </w:t>
      </w:r>
      <w:r w:rsidR="00F34ABF" w:rsidRPr="000A0DEE">
        <w:rPr>
          <w:b/>
          <w:sz w:val="24"/>
          <w:szCs w:val="24"/>
        </w:rPr>
        <w:t>И ПОРЯДОК РАСЧЕТОВ</w:t>
      </w:r>
    </w:p>
    <w:p w14:paraId="35137254" w14:textId="7CA859D9" w:rsidR="00F32732" w:rsidRPr="000A0DEE" w:rsidRDefault="00202BA4" w:rsidP="00CF700F">
      <w:pPr>
        <w:shd w:val="clear" w:color="auto" w:fill="FFFFFF"/>
        <w:spacing w:line="240" w:lineRule="atLeast"/>
        <w:jc w:val="both"/>
        <w:rPr>
          <w:color w:val="FF0000"/>
          <w:sz w:val="24"/>
          <w:szCs w:val="24"/>
        </w:rPr>
      </w:pPr>
      <w:r w:rsidRPr="000A0DEE">
        <w:rPr>
          <w:sz w:val="24"/>
          <w:szCs w:val="24"/>
        </w:rPr>
        <w:t>2.1. С</w:t>
      </w:r>
      <w:r w:rsidR="008F45B6" w:rsidRPr="000A0DEE">
        <w:rPr>
          <w:sz w:val="24"/>
          <w:szCs w:val="24"/>
        </w:rPr>
        <w:t xml:space="preserve">тоимость </w:t>
      </w:r>
      <w:r w:rsidR="00304F2C" w:rsidRPr="000A0DEE">
        <w:rPr>
          <w:sz w:val="24"/>
          <w:szCs w:val="24"/>
        </w:rPr>
        <w:t>Работ</w:t>
      </w:r>
      <w:r w:rsidR="00105DD6" w:rsidRPr="000A0DEE">
        <w:rPr>
          <w:sz w:val="24"/>
          <w:szCs w:val="24"/>
        </w:rPr>
        <w:t xml:space="preserve"> </w:t>
      </w:r>
      <w:r w:rsidR="00DA19D7" w:rsidRPr="000A0DEE">
        <w:rPr>
          <w:sz w:val="24"/>
          <w:szCs w:val="24"/>
        </w:rPr>
        <w:t xml:space="preserve">по </w:t>
      </w:r>
      <w:r w:rsidR="008F45B6" w:rsidRPr="000A0DEE">
        <w:rPr>
          <w:sz w:val="24"/>
          <w:szCs w:val="24"/>
        </w:rPr>
        <w:t>Договору</w:t>
      </w:r>
      <w:r w:rsidR="00F34ABF" w:rsidRPr="000A0DEE">
        <w:rPr>
          <w:sz w:val="24"/>
          <w:szCs w:val="24"/>
        </w:rPr>
        <w:t xml:space="preserve"> составляет </w:t>
      </w:r>
      <w:r w:rsidR="00C31C04" w:rsidRPr="000A0DEE">
        <w:rPr>
          <w:sz w:val="24"/>
          <w:szCs w:val="24"/>
        </w:rPr>
        <w:t>______</w:t>
      </w:r>
      <w:r w:rsidR="00F34ABF" w:rsidRPr="000A0DEE">
        <w:rPr>
          <w:sz w:val="24"/>
          <w:szCs w:val="24"/>
        </w:rPr>
        <w:t xml:space="preserve"> рублей</w:t>
      </w:r>
      <w:r w:rsidR="000C1E7F">
        <w:rPr>
          <w:sz w:val="24"/>
          <w:szCs w:val="24"/>
        </w:rPr>
        <w:t xml:space="preserve"> ___</w:t>
      </w:r>
      <w:r w:rsidR="00A77330" w:rsidRPr="000A0DEE">
        <w:rPr>
          <w:sz w:val="24"/>
          <w:szCs w:val="24"/>
        </w:rPr>
        <w:t xml:space="preserve"> копеек</w:t>
      </w:r>
      <w:r w:rsidR="00B750B6" w:rsidRPr="000A0DEE">
        <w:rPr>
          <w:sz w:val="24"/>
          <w:szCs w:val="24"/>
        </w:rPr>
        <w:t>,</w:t>
      </w:r>
      <w:r w:rsidR="009E5A74" w:rsidRPr="000A0DEE">
        <w:rPr>
          <w:sz w:val="24"/>
          <w:szCs w:val="24"/>
        </w:rPr>
        <w:t xml:space="preserve"> </w:t>
      </w:r>
      <w:r w:rsidR="00C31C04" w:rsidRPr="000A0DEE">
        <w:rPr>
          <w:sz w:val="24"/>
          <w:szCs w:val="24"/>
        </w:rPr>
        <w:t>в т.</w:t>
      </w:r>
      <w:r w:rsidR="00105DD6" w:rsidRPr="000A0DEE">
        <w:rPr>
          <w:sz w:val="24"/>
          <w:szCs w:val="24"/>
        </w:rPr>
        <w:t xml:space="preserve"> </w:t>
      </w:r>
      <w:r w:rsidR="0053189A" w:rsidRPr="000A0DEE">
        <w:rPr>
          <w:sz w:val="24"/>
          <w:szCs w:val="24"/>
        </w:rPr>
        <w:t>ч. НДС 20</w:t>
      </w:r>
      <w:r w:rsidR="00C31C04" w:rsidRPr="000A0DEE">
        <w:rPr>
          <w:sz w:val="24"/>
          <w:szCs w:val="24"/>
        </w:rPr>
        <w:t>% (</w:t>
      </w:r>
      <w:r w:rsidR="00194A68" w:rsidRPr="000A0DEE">
        <w:rPr>
          <w:color w:val="000000"/>
          <w:spacing w:val="3"/>
          <w:sz w:val="24"/>
          <w:szCs w:val="24"/>
        </w:rPr>
        <w:t xml:space="preserve">либо НДС не облагается / </w:t>
      </w:r>
      <w:proofErr w:type="gramStart"/>
      <w:r w:rsidR="00194A68" w:rsidRPr="000A0DEE">
        <w:rPr>
          <w:color w:val="000000"/>
          <w:spacing w:val="3"/>
          <w:sz w:val="24"/>
          <w:szCs w:val="24"/>
        </w:rPr>
        <w:t>облагается</w:t>
      </w:r>
      <w:proofErr w:type="gramEnd"/>
      <w:r w:rsidR="00194A68" w:rsidRPr="000A0DEE">
        <w:rPr>
          <w:color w:val="000000"/>
          <w:spacing w:val="3"/>
          <w:sz w:val="24"/>
          <w:szCs w:val="24"/>
        </w:rPr>
        <w:t xml:space="preserve"> по ставкам НДС в соответствии с условиями главы 26.2 НК РФ</w:t>
      </w:r>
      <w:r w:rsidR="00C31C04" w:rsidRPr="000A0DEE">
        <w:rPr>
          <w:sz w:val="24"/>
          <w:szCs w:val="24"/>
        </w:rPr>
        <w:t>)</w:t>
      </w:r>
      <w:r w:rsidRPr="000A0DEE">
        <w:rPr>
          <w:sz w:val="24"/>
          <w:szCs w:val="24"/>
        </w:rPr>
        <w:t>.</w:t>
      </w:r>
      <w:r w:rsidR="00D7612D" w:rsidRPr="000A0DEE">
        <w:rPr>
          <w:sz w:val="24"/>
          <w:szCs w:val="24"/>
        </w:rPr>
        <w:t xml:space="preserve"> </w:t>
      </w:r>
    </w:p>
    <w:p w14:paraId="4615D82F" w14:textId="0D8B6793" w:rsidR="00F34ABF" w:rsidRPr="000A0DEE" w:rsidRDefault="00202BA4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2.2. С</w:t>
      </w:r>
      <w:r w:rsidR="008F45B6" w:rsidRPr="000A0DEE">
        <w:rPr>
          <w:sz w:val="24"/>
          <w:szCs w:val="24"/>
        </w:rPr>
        <w:t xml:space="preserve">тоимость </w:t>
      </w:r>
      <w:r w:rsidR="00BC7F6B" w:rsidRPr="000A0DEE">
        <w:rPr>
          <w:sz w:val="24"/>
          <w:szCs w:val="24"/>
        </w:rPr>
        <w:t>Работ</w:t>
      </w:r>
      <w:r w:rsidR="008F45B6" w:rsidRPr="000A0DEE">
        <w:rPr>
          <w:sz w:val="24"/>
          <w:szCs w:val="24"/>
        </w:rPr>
        <w:t>, указанн</w:t>
      </w:r>
      <w:r w:rsidR="00105DD6" w:rsidRPr="000A0DEE">
        <w:rPr>
          <w:sz w:val="24"/>
          <w:szCs w:val="24"/>
        </w:rPr>
        <w:t>ая</w:t>
      </w:r>
      <w:r w:rsidR="00F34ABF" w:rsidRPr="000A0DEE">
        <w:rPr>
          <w:sz w:val="24"/>
          <w:szCs w:val="24"/>
        </w:rPr>
        <w:t xml:space="preserve"> в п. 2.1 настоящего Договора, включает все расходы </w:t>
      </w:r>
      <w:r w:rsidR="007D487A" w:rsidRPr="000A0DEE">
        <w:rPr>
          <w:sz w:val="24"/>
          <w:szCs w:val="24"/>
        </w:rPr>
        <w:t>Подрядчика</w:t>
      </w:r>
      <w:r w:rsidR="00F34ABF" w:rsidRPr="000A0DEE">
        <w:rPr>
          <w:sz w:val="24"/>
          <w:szCs w:val="24"/>
        </w:rPr>
        <w:t>, связанные с исполнением обязательств по Договору, в том числе</w:t>
      </w:r>
      <w:r w:rsidR="00105DD6" w:rsidRPr="000A0DEE">
        <w:rPr>
          <w:sz w:val="24"/>
          <w:szCs w:val="24"/>
        </w:rPr>
        <w:t>:</w:t>
      </w:r>
      <w:r w:rsidR="00F34ABF" w:rsidRPr="000A0DEE">
        <w:rPr>
          <w:sz w:val="24"/>
          <w:szCs w:val="24"/>
        </w:rPr>
        <w:t xml:space="preserve"> </w:t>
      </w:r>
      <w:r w:rsidR="006C251D" w:rsidRPr="000A0DEE">
        <w:rPr>
          <w:sz w:val="24"/>
          <w:szCs w:val="24"/>
        </w:rPr>
        <w:t xml:space="preserve">разработку </w:t>
      </w:r>
      <w:r w:rsidR="00F77D8C">
        <w:rPr>
          <w:sz w:val="24"/>
          <w:szCs w:val="24"/>
        </w:rPr>
        <w:t>рабочей</w:t>
      </w:r>
      <w:r w:rsidR="006C251D" w:rsidRPr="000A0DEE">
        <w:rPr>
          <w:sz w:val="24"/>
          <w:szCs w:val="24"/>
        </w:rPr>
        <w:t xml:space="preserve"> документации</w:t>
      </w:r>
      <w:r w:rsidR="00F77D8C">
        <w:rPr>
          <w:sz w:val="24"/>
          <w:szCs w:val="24"/>
        </w:rPr>
        <w:t xml:space="preserve"> согласно ТЗ</w:t>
      </w:r>
      <w:r w:rsidR="006C251D" w:rsidRPr="000A0DEE">
        <w:rPr>
          <w:sz w:val="24"/>
          <w:szCs w:val="24"/>
        </w:rPr>
        <w:t xml:space="preserve">, </w:t>
      </w:r>
      <w:r w:rsidR="00105DD6" w:rsidRPr="000A0DEE">
        <w:rPr>
          <w:sz w:val="24"/>
          <w:szCs w:val="24"/>
        </w:rPr>
        <w:t xml:space="preserve">стоимость материалов, </w:t>
      </w:r>
      <w:r w:rsidR="00F34ABF" w:rsidRPr="000A0DEE">
        <w:rPr>
          <w:sz w:val="24"/>
          <w:szCs w:val="24"/>
        </w:rPr>
        <w:t>транспортные расходы,</w:t>
      </w:r>
      <w:r w:rsidR="00105DD6" w:rsidRPr="000A0DEE">
        <w:rPr>
          <w:sz w:val="24"/>
          <w:szCs w:val="24"/>
        </w:rPr>
        <w:t xml:space="preserve"> расходы на погрузку - </w:t>
      </w:r>
      <w:r w:rsidR="00F34ABF" w:rsidRPr="000A0DEE">
        <w:rPr>
          <w:sz w:val="24"/>
          <w:szCs w:val="24"/>
        </w:rPr>
        <w:t>разгрузку, монтаж</w:t>
      </w:r>
      <w:r w:rsidR="0036153F">
        <w:rPr>
          <w:sz w:val="24"/>
          <w:szCs w:val="24"/>
        </w:rPr>
        <w:t>, пуско</w:t>
      </w:r>
      <w:r w:rsidR="00105DD6" w:rsidRPr="000A0DEE">
        <w:rPr>
          <w:sz w:val="24"/>
          <w:szCs w:val="24"/>
        </w:rPr>
        <w:t>наладочные работы,</w:t>
      </w:r>
      <w:r w:rsidR="008F45B6" w:rsidRPr="000A0DEE">
        <w:rPr>
          <w:sz w:val="24"/>
          <w:szCs w:val="24"/>
        </w:rPr>
        <w:t xml:space="preserve">  подключение</w:t>
      </w:r>
      <w:r w:rsidR="00F34ABF" w:rsidRPr="000A0DEE">
        <w:rPr>
          <w:sz w:val="24"/>
          <w:szCs w:val="24"/>
        </w:rPr>
        <w:t>,  стоимость вывоза упаковочного материала</w:t>
      </w:r>
      <w:r w:rsidR="0057773B" w:rsidRPr="000A0DEE">
        <w:rPr>
          <w:sz w:val="24"/>
          <w:szCs w:val="24"/>
        </w:rPr>
        <w:t>, образовавшихся отходов</w:t>
      </w:r>
      <w:r w:rsidR="00F34ABF" w:rsidRPr="000A0DEE">
        <w:rPr>
          <w:sz w:val="24"/>
          <w:szCs w:val="24"/>
        </w:rPr>
        <w:t xml:space="preserve"> с территории Заказчика, оплату </w:t>
      </w:r>
      <w:r w:rsidR="0036153F">
        <w:rPr>
          <w:sz w:val="24"/>
          <w:szCs w:val="24"/>
        </w:rPr>
        <w:t>налогов</w:t>
      </w:r>
      <w:r w:rsidR="00F34ABF" w:rsidRPr="000A0DEE">
        <w:rPr>
          <w:sz w:val="24"/>
          <w:szCs w:val="24"/>
        </w:rPr>
        <w:t xml:space="preserve"> и других обязательных платежей в соответствии с законодательством Российской Федерации.</w:t>
      </w:r>
    </w:p>
    <w:p w14:paraId="4F134A7B" w14:textId="7E8D88F3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2.3. </w:t>
      </w:r>
      <w:r w:rsidR="007D487A" w:rsidRPr="000A0DEE">
        <w:rPr>
          <w:sz w:val="24"/>
          <w:szCs w:val="24"/>
        </w:rPr>
        <w:t>Подрядчик</w:t>
      </w:r>
      <w:r w:rsidRPr="000A0DEE">
        <w:rPr>
          <w:sz w:val="24"/>
          <w:szCs w:val="24"/>
        </w:rPr>
        <w:t xml:space="preserve"> не вправе в одностороннем порядке увеличи</w:t>
      </w:r>
      <w:r w:rsidR="00202BA4" w:rsidRPr="000A0DEE">
        <w:rPr>
          <w:sz w:val="24"/>
          <w:szCs w:val="24"/>
        </w:rPr>
        <w:t>вать С</w:t>
      </w:r>
      <w:r w:rsidR="00811518" w:rsidRPr="000A0DEE">
        <w:rPr>
          <w:sz w:val="24"/>
          <w:szCs w:val="24"/>
        </w:rPr>
        <w:t xml:space="preserve">тоимость </w:t>
      </w:r>
      <w:r w:rsidR="00BC7F6B" w:rsidRPr="000A0DEE">
        <w:rPr>
          <w:sz w:val="24"/>
          <w:szCs w:val="24"/>
        </w:rPr>
        <w:t>Работ</w:t>
      </w:r>
      <w:r w:rsidR="00202BA4" w:rsidRPr="000A0DEE">
        <w:rPr>
          <w:sz w:val="24"/>
          <w:szCs w:val="24"/>
        </w:rPr>
        <w:t xml:space="preserve"> по Договору</w:t>
      </w:r>
      <w:r w:rsidRPr="000A0DEE">
        <w:rPr>
          <w:sz w:val="24"/>
          <w:szCs w:val="24"/>
        </w:rPr>
        <w:t xml:space="preserve"> в течение срока </w:t>
      </w:r>
      <w:r w:rsidR="00811518" w:rsidRPr="000A0DEE">
        <w:rPr>
          <w:sz w:val="24"/>
          <w:szCs w:val="24"/>
        </w:rPr>
        <w:t xml:space="preserve">его </w:t>
      </w:r>
      <w:r w:rsidR="00202BA4" w:rsidRPr="000A0DEE">
        <w:rPr>
          <w:sz w:val="24"/>
          <w:szCs w:val="24"/>
        </w:rPr>
        <w:t>действия. С</w:t>
      </w:r>
      <w:r w:rsidR="00952D48" w:rsidRPr="000A0DEE">
        <w:rPr>
          <w:sz w:val="24"/>
          <w:szCs w:val="24"/>
        </w:rPr>
        <w:t>тоимость</w:t>
      </w:r>
      <w:r w:rsidRPr="000A0DEE">
        <w:rPr>
          <w:sz w:val="24"/>
          <w:szCs w:val="24"/>
        </w:rPr>
        <w:t xml:space="preserve"> </w:t>
      </w:r>
      <w:r w:rsidR="00BC7F6B" w:rsidRPr="000A0DEE">
        <w:rPr>
          <w:sz w:val="24"/>
          <w:szCs w:val="24"/>
        </w:rPr>
        <w:t>Работ</w:t>
      </w:r>
      <w:r w:rsidR="00202BA4" w:rsidRPr="000A0DEE">
        <w:rPr>
          <w:sz w:val="24"/>
          <w:szCs w:val="24"/>
        </w:rPr>
        <w:t xml:space="preserve"> по Договору</w:t>
      </w:r>
      <w:r w:rsidRPr="000A0DEE">
        <w:rPr>
          <w:sz w:val="24"/>
          <w:szCs w:val="24"/>
        </w:rPr>
        <w:t xml:space="preserve"> может быть снижена по соглашению Сторон без изменения </w:t>
      </w:r>
      <w:r w:rsidR="005170AD" w:rsidRPr="000A0DEE">
        <w:rPr>
          <w:sz w:val="24"/>
          <w:szCs w:val="24"/>
        </w:rPr>
        <w:t>требований</w:t>
      </w:r>
      <w:r w:rsidR="00FB173A" w:rsidRPr="000A0DEE">
        <w:rPr>
          <w:sz w:val="24"/>
          <w:szCs w:val="24"/>
        </w:rPr>
        <w:t xml:space="preserve">, указанных в Техническом задании (Приложение № 1 к </w:t>
      </w:r>
      <w:r w:rsidR="00D43234" w:rsidRPr="000A0DEE">
        <w:rPr>
          <w:sz w:val="24"/>
          <w:szCs w:val="24"/>
        </w:rPr>
        <w:t>настоящему Дого</w:t>
      </w:r>
      <w:r w:rsidR="005170AD" w:rsidRPr="000A0DEE">
        <w:rPr>
          <w:sz w:val="24"/>
          <w:szCs w:val="24"/>
        </w:rPr>
        <w:t xml:space="preserve">вору) и </w:t>
      </w:r>
      <w:r w:rsidR="00BE465E" w:rsidRPr="000A0DEE">
        <w:rPr>
          <w:sz w:val="24"/>
          <w:szCs w:val="24"/>
        </w:rPr>
        <w:t>рабочей</w:t>
      </w:r>
      <w:r w:rsidR="005170AD" w:rsidRPr="000A0DEE">
        <w:rPr>
          <w:sz w:val="24"/>
          <w:szCs w:val="24"/>
        </w:rPr>
        <w:t xml:space="preserve"> документаци</w:t>
      </w:r>
      <w:r w:rsidR="00BE465E" w:rsidRPr="000A0DEE">
        <w:rPr>
          <w:sz w:val="24"/>
          <w:szCs w:val="24"/>
        </w:rPr>
        <w:t>и</w:t>
      </w:r>
      <w:r w:rsidR="00D43234" w:rsidRPr="000A0DEE">
        <w:rPr>
          <w:sz w:val="24"/>
          <w:szCs w:val="24"/>
        </w:rPr>
        <w:t>.</w:t>
      </w:r>
    </w:p>
    <w:p w14:paraId="321D2E7F" w14:textId="348EE77B" w:rsidR="00F34ABF" w:rsidRPr="00657761" w:rsidRDefault="00F34ABF" w:rsidP="00CF700F">
      <w:pPr>
        <w:shd w:val="clear" w:color="auto" w:fill="FFFFFF"/>
        <w:spacing w:line="240" w:lineRule="atLeast"/>
        <w:jc w:val="both"/>
        <w:rPr>
          <w:color w:val="000000" w:themeColor="text1"/>
          <w:sz w:val="24"/>
          <w:szCs w:val="24"/>
        </w:rPr>
      </w:pPr>
      <w:r w:rsidRPr="00657761">
        <w:rPr>
          <w:color w:val="000000" w:themeColor="text1"/>
          <w:sz w:val="24"/>
          <w:szCs w:val="24"/>
        </w:rPr>
        <w:t>2.4. Оплата по Договору п</w:t>
      </w:r>
      <w:r w:rsidR="005170AD" w:rsidRPr="00657761">
        <w:rPr>
          <w:color w:val="000000" w:themeColor="text1"/>
          <w:sz w:val="24"/>
          <w:szCs w:val="24"/>
        </w:rPr>
        <w:t>роизводится безналичным перечислением денежных сре</w:t>
      </w:r>
      <w:proofErr w:type="gramStart"/>
      <w:r w:rsidR="005170AD" w:rsidRPr="00657761">
        <w:rPr>
          <w:color w:val="000000" w:themeColor="text1"/>
          <w:sz w:val="24"/>
          <w:szCs w:val="24"/>
        </w:rPr>
        <w:t xml:space="preserve">дств </w:t>
      </w:r>
      <w:r w:rsidR="0057773B" w:rsidRPr="00657761">
        <w:rPr>
          <w:color w:val="000000" w:themeColor="text1"/>
          <w:sz w:val="24"/>
          <w:szCs w:val="24"/>
        </w:rPr>
        <w:t>в т</w:t>
      </w:r>
      <w:proofErr w:type="gramEnd"/>
      <w:r w:rsidR="0057773B" w:rsidRPr="00657761">
        <w:rPr>
          <w:color w:val="000000" w:themeColor="text1"/>
          <w:sz w:val="24"/>
          <w:szCs w:val="24"/>
        </w:rPr>
        <w:t>ечени</w:t>
      </w:r>
      <w:r w:rsidR="00BE465E" w:rsidRPr="00657761">
        <w:rPr>
          <w:color w:val="000000" w:themeColor="text1"/>
          <w:sz w:val="24"/>
          <w:szCs w:val="24"/>
        </w:rPr>
        <w:t>е</w:t>
      </w:r>
      <w:r w:rsidR="0057773B" w:rsidRPr="00657761">
        <w:rPr>
          <w:color w:val="000000" w:themeColor="text1"/>
          <w:sz w:val="24"/>
          <w:szCs w:val="24"/>
        </w:rPr>
        <w:t xml:space="preserve"> </w:t>
      </w:r>
      <w:r w:rsidR="004C4A88" w:rsidRPr="00657761">
        <w:rPr>
          <w:color w:val="000000" w:themeColor="text1"/>
          <w:sz w:val="24"/>
          <w:szCs w:val="24"/>
        </w:rPr>
        <w:t xml:space="preserve">7 </w:t>
      </w:r>
      <w:r w:rsidR="0036153F">
        <w:rPr>
          <w:color w:val="000000" w:themeColor="text1"/>
          <w:sz w:val="24"/>
          <w:szCs w:val="24"/>
        </w:rPr>
        <w:t xml:space="preserve">(семи) </w:t>
      </w:r>
      <w:r w:rsidR="004C4A88" w:rsidRPr="00657761">
        <w:rPr>
          <w:color w:val="000000" w:themeColor="text1"/>
          <w:sz w:val="24"/>
          <w:szCs w:val="24"/>
        </w:rPr>
        <w:t>рабочих</w:t>
      </w:r>
      <w:r w:rsidR="0057773B" w:rsidRPr="00657761">
        <w:rPr>
          <w:color w:val="000000" w:themeColor="text1"/>
          <w:sz w:val="24"/>
          <w:szCs w:val="24"/>
        </w:rPr>
        <w:t xml:space="preserve"> дней с момента подписания</w:t>
      </w:r>
      <w:r w:rsidR="00C1137B" w:rsidRPr="00657761">
        <w:rPr>
          <w:color w:val="000000" w:themeColor="text1"/>
          <w:sz w:val="24"/>
          <w:szCs w:val="24"/>
        </w:rPr>
        <w:t xml:space="preserve"> Сторонами акта </w:t>
      </w:r>
      <w:r w:rsidR="00AE5838" w:rsidRPr="00657761">
        <w:rPr>
          <w:color w:val="000000" w:themeColor="text1"/>
          <w:sz w:val="24"/>
          <w:szCs w:val="24"/>
        </w:rPr>
        <w:t>приема-сдачи</w:t>
      </w:r>
      <w:r w:rsidR="0036153F">
        <w:rPr>
          <w:color w:val="000000" w:themeColor="text1"/>
          <w:sz w:val="24"/>
          <w:szCs w:val="24"/>
        </w:rPr>
        <w:t xml:space="preserve"> по форме «</w:t>
      </w:r>
      <w:r w:rsidR="00F960CF" w:rsidRPr="00657761">
        <w:rPr>
          <w:color w:val="000000" w:themeColor="text1"/>
          <w:sz w:val="24"/>
          <w:szCs w:val="24"/>
        </w:rPr>
        <w:t>КС-2</w:t>
      </w:r>
      <w:r w:rsidR="0036153F">
        <w:rPr>
          <w:color w:val="000000" w:themeColor="text1"/>
          <w:sz w:val="24"/>
          <w:szCs w:val="24"/>
        </w:rPr>
        <w:t>» и справки о стоимости выполненных работ по форме «КС-3»</w:t>
      </w:r>
      <w:r w:rsidR="00F960CF" w:rsidRPr="00657761">
        <w:rPr>
          <w:color w:val="000000" w:themeColor="text1"/>
          <w:sz w:val="24"/>
          <w:szCs w:val="24"/>
        </w:rPr>
        <w:t>,</w:t>
      </w:r>
      <w:r w:rsidR="00C1137B" w:rsidRPr="00657761">
        <w:rPr>
          <w:color w:val="000000" w:themeColor="text1"/>
          <w:sz w:val="24"/>
          <w:szCs w:val="24"/>
        </w:rPr>
        <w:t xml:space="preserve"> в соответствии с </w:t>
      </w:r>
      <w:r w:rsidR="0036153F">
        <w:rPr>
          <w:color w:val="000000" w:themeColor="text1"/>
          <w:sz w:val="24"/>
          <w:szCs w:val="24"/>
        </w:rPr>
        <w:t>локально-сметным расчетом</w:t>
      </w:r>
      <w:r w:rsidR="0086223F" w:rsidRPr="00657761">
        <w:rPr>
          <w:color w:val="000000" w:themeColor="text1"/>
          <w:sz w:val="24"/>
          <w:szCs w:val="24"/>
        </w:rPr>
        <w:t xml:space="preserve">, </w:t>
      </w:r>
      <w:r w:rsidR="009F206B" w:rsidRPr="00657761">
        <w:rPr>
          <w:color w:val="000000" w:themeColor="text1"/>
          <w:sz w:val="24"/>
          <w:szCs w:val="24"/>
        </w:rPr>
        <w:t>Техническим заданием</w:t>
      </w:r>
      <w:r w:rsidR="00F960CF" w:rsidRPr="00657761">
        <w:rPr>
          <w:color w:val="000000" w:themeColor="text1"/>
          <w:sz w:val="24"/>
          <w:szCs w:val="24"/>
        </w:rPr>
        <w:t xml:space="preserve"> и на основании выставленного </w:t>
      </w:r>
      <w:r w:rsidR="0036153F">
        <w:rPr>
          <w:color w:val="000000" w:themeColor="text1"/>
          <w:sz w:val="24"/>
          <w:szCs w:val="24"/>
        </w:rPr>
        <w:t xml:space="preserve">Подрядчиком </w:t>
      </w:r>
      <w:r w:rsidR="00F960CF" w:rsidRPr="00657761">
        <w:rPr>
          <w:color w:val="000000" w:themeColor="text1"/>
          <w:sz w:val="24"/>
          <w:szCs w:val="24"/>
        </w:rPr>
        <w:t>счета на оплату</w:t>
      </w:r>
      <w:r w:rsidR="007D487A" w:rsidRPr="00657761">
        <w:rPr>
          <w:color w:val="000000" w:themeColor="text1"/>
          <w:sz w:val="24"/>
          <w:szCs w:val="24"/>
        </w:rPr>
        <w:t>.</w:t>
      </w:r>
      <w:r w:rsidR="00687D7A" w:rsidRPr="00657761">
        <w:rPr>
          <w:color w:val="000000" w:themeColor="text1"/>
          <w:sz w:val="24"/>
          <w:szCs w:val="24"/>
        </w:rPr>
        <w:t xml:space="preserve"> </w:t>
      </w:r>
      <w:r w:rsidR="0036153F">
        <w:rPr>
          <w:color w:val="000000" w:themeColor="text1"/>
          <w:sz w:val="24"/>
          <w:szCs w:val="24"/>
        </w:rPr>
        <w:t>П</w:t>
      </w:r>
      <w:r w:rsidR="00687D7A" w:rsidRPr="00657761">
        <w:rPr>
          <w:color w:val="000000" w:themeColor="text1"/>
          <w:sz w:val="24"/>
          <w:szCs w:val="24"/>
          <w:lang w:eastAsia="en-US"/>
        </w:rPr>
        <w:t>о своему усмотрению производить авансовые платежи.</w:t>
      </w:r>
    </w:p>
    <w:p w14:paraId="63ADCA4A" w14:textId="2B9D3A6E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2.</w:t>
      </w:r>
      <w:r w:rsidR="00505FDD" w:rsidRPr="000A0DEE">
        <w:rPr>
          <w:sz w:val="24"/>
          <w:szCs w:val="24"/>
        </w:rPr>
        <w:t>5</w:t>
      </w:r>
      <w:r w:rsidRPr="000A0DEE">
        <w:rPr>
          <w:sz w:val="24"/>
          <w:szCs w:val="24"/>
        </w:rPr>
        <w:t>. Обязательство Заказчика</w:t>
      </w:r>
      <w:r w:rsidR="00D67E73">
        <w:rPr>
          <w:sz w:val="24"/>
          <w:szCs w:val="24"/>
        </w:rPr>
        <w:t xml:space="preserve"> по оплате</w:t>
      </w:r>
      <w:r w:rsidRPr="000A0DEE">
        <w:rPr>
          <w:sz w:val="24"/>
          <w:szCs w:val="24"/>
        </w:rPr>
        <w:t xml:space="preserve"> по настоящему Договору считается исполненным </w:t>
      </w:r>
      <w:r w:rsidR="00AE5838" w:rsidRPr="000A0DEE">
        <w:rPr>
          <w:sz w:val="24"/>
          <w:szCs w:val="24"/>
        </w:rPr>
        <w:t>с момента</w:t>
      </w:r>
      <w:r w:rsidRPr="000A0DEE">
        <w:rPr>
          <w:sz w:val="24"/>
          <w:szCs w:val="24"/>
        </w:rPr>
        <w:t xml:space="preserve"> списания денежных средств с</w:t>
      </w:r>
      <w:r w:rsidR="00FB173A" w:rsidRPr="000A0DEE">
        <w:rPr>
          <w:sz w:val="24"/>
          <w:szCs w:val="24"/>
        </w:rPr>
        <w:t xml:space="preserve"> его </w:t>
      </w:r>
      <w:r w:rsidR="001F38CE" w:rsidRPr="000A0DEE">
        <w:rPr>
          <w:sz w:val="24"/>
          <w:szCs w:val="24"/>
        </w:rPr>
        <w:t>расчетного</w:t>
      </w:r>
      <w:r w:rsidRPr="000A0DEE">
        <w:rPr>
          <w:sz w:val="24"/>
          <w:szCs w:val="24"/>
        </w:rPr>
        <w:t xml:space="preserve"> счета.</w:t>
      </w:r>
    </w:p>
    <w:p w14:paraId="1D365AF7" w14:textId="77777777" w:rsidR="0029052A" w:rsidRPr="00CC679C" w:rsidRDefault="0029052A" w:rsidP="00CF700F">
      <w:pPr>
        <w:shd w:val="clear" w:color="auto" w:fill="FFFFFF"/>
        <w:spacing w:line="240" w:lineRule="atLeast"/>
        <w:jc w:val="both"/>
        <w:rPr>
          <w:b/>
          <w:sz w:val="24"/>
          <w:szCs w:val="24"/>
        </w:rPr>
      </w:pPr>
    </w:p>
    <w:p w14:paraId="494C86A7" w14:textId="77777777" w:rsidR="007725C9" w:rsidRPr="00CC679C" w:rsidRDefault="00F34ABF" w:rsidP="00CF700F">
      <w:pPr>
        <w:shd w:val="clear" w:color="auto" w:fill="FFFFFF"/>
        <w:spacing w:line="240" w:lineRule="atLeast"/>
        <w:jc w:val="center"/>
        <w:rPr>
          <w:b/>
          <w:color w:val="000000" w:themeColor="text1"/>
          <w:sz w:val="24"/>
          <w:szCs w:val="24"/>
        </w:rPr>
      </w:pPr>
      <w:r w:rsidRPr="00CC679C">
        <w:rPr>
          <w:b/>
          <w:color w:val="000000" w:themeColor="text1"/>
          <w:sz w:val="24"/>
          <w:szCs w:val="24"/>
        </w:rPr>
        <w:t xml:space="preserve">3. КАЧЕСТВО </w:t>
      </w:r>
      <w:r w:rsidR="00505FDD" w:rsidRPr="00CC679C">
        <w:rPr>
          <w:b/>
          <w:color w:val="000000" w:themeColor="text1"/>
          <w:sz w:val="24"/>
          <w:szCs w:val="24"/>
        </w:rPr>
        <w:t>РАБОТ</w:t>
      </w:r>
    </w:p>
    <w:p w14:paraId="17D6951A" w14:textId="2C133191" w:rsidR="007D487A" w:rsidRPr="00CC679C" w:rsidRDefault="00F34ABF" w:rsidP="00CF700F">
      <w:pPr>
        <w:shd w:val="clear" w:color="auto" w:fill="FFFFFF"/>
        <w:spacing w:line="240" w:lineRule="atLeast"/>
        <w:jc w:val="both"/>
        <w:rPr>
          <w:color w:val="000000" w:themeColor="text1"/>
          <w:sz w:val="24"/>
          <w:szCs w:val="24"/>
        </w:rPr>
      </w:pPr>
      <w:r w:rsidRPr="00CC679C">
        <w:rPr>
          <w:color w:val="000000" w:themeColor="text1"/>
          <w:sz w:val="24"/>
          <w:szCs w:val="24"/>
        </w:rPr>
        <w:t xml:space="preserve">3.1. </w:t>
      </w:r>
      <w:r w:rsidR="007D487A" w:rsidRPr="00CC679C">
        <w:rPr>
          <w:color w:val="000000" w:themeColor="text1"/>
          <w:sz w:val="24"/>
          <w:szCs w:val="24"/>
        </w:rPr>
        <w:t>К</w:t>
      </w:r>
      <w:r w:rsidR="008F45B6" w:rsidRPr="00CC679C">
        <w:rPr>
          <w:color w:val="000000" w:themeColor="text1"/>
          <w:sz w:val="24"/>
          <w:szCs w:val="24"/>
        </w:rPr>
        <w:t xml:space="preserve">ачество используемых при </w:t>
      </w:r>
      <w:r w:rsidR="00062048" w:rsidRPr="00CC679C">
        <w:rPr>
          <w:color w:val="000000" w:themeColor="text1"/>
          <w:sz w:val="24"/>
          <w:szCs w:val="24"/>
        </w:rPr>
        <w:t xml:space="preserve">выполнении </w:t>
      </w:r>
      <w:proofErr w:type="gramStart"/>
      <w:r w:rsidR="00062048" w:rsidRPr="00CC679C">
        <w:rPr>
          <w:color w:val="000000" w:themeColor="text1"/>
          <w:sz w:val="24"/>
          <w:szCs w:val="24"/>
        </w:rPr>
        <w:t>Работ</w:t>
      </w:r>
      <w:r w:rsidR="00F960CF" w:rsidRPr="00CC679C">
        <w:rPr>
          <w:color w:val="000000" w:themeColor="text1"/>
          <w:sz w:val="24"/>
          <w:szCs w:val="24"/>
        </w:rPr>
        <w:t xml:space="preserve"> материалов, комплектующих </w:t>
      </w:r>
      <w:r w:rsidR="007D487A" w:rsidRPr="00CC679C">
        <w:rPr>
          <w:color w:val="000000" w:themeColor="text1"/>
          <w:sz w:val="24"/>
          <w:szCs w:val="24"/>
        </w:rPr>
        <w:t xml:space="preserve">должно быть </w:t>
      </w:r>
      <w:r w:rsidR="008F45B6" w:rsidRPr="00CC679C">
        <w:rPr>
          <w:color w:val="000000" w:themeColor="text1"/>
          <w:sz w:val="24"/>
          <w:szCs w:val="24"/>
        </w:rPr>
        <w:t>подтверждено</w:t>
      </w:r>
      <w:proofErr w:type="gramEnd"/>
      <w:r w:rsidR="00687D7A" w:rsidRPr="00CC679C">
        <w:rPr>
          <w:color w:val="000000" w:themeColor="text1"/>
          <w:sz w:val="24"/>
          <w:szCs w:val="24"/>
        </w:rPr>
        <w:t xml:space="preserve"> </w:t>
      </w:r>
      <w:r w:rsidR="007D487A" w:rsidRPr="00CC679C">
        <w:rPr>
          <w:color w:val="000000" w:themeColor="text1"/>
          <w:sz w:val="24"/>
          <w:szCs w:val="24"/>
        </w:rPr>
        <w:t xml:space="preserve">Подрядчиком </w:t>
      </w:r>
      <w:r w:rsidR="008F45B6" w:rsidRPr="00CC679C">
        <w:rPr>
          <w:color w:val="000000" w:themeColor="text1"/>
          <w:sz w:val="24"/>
          <w:szCs w:val="24"/>
        </w:rPr>
        <w:t>паспортами (сертификатами</w:t>
      </w:r>
      <w:r w:rsidRPr="00CC679C">
        <w:rPr>
          <w:color w:val="000000" w:themeColor="text1"/>
          <w:sz w:val="24"/>
          <w:szCs w:val="24"/>
        </w:rPr>
        <w:t xml:space="preserve"> соответствия</w:t>
      </w:r>
      <w:r w:rsidR="007D487A" w:rsidRPr="00CC679C">
        <w:rPr>
          <w:color w:val="000000" w:themeColor="text1"/>
          <w:sz w:val="24"/>
          <w:szCs w:val="24"/>
        </w:rPr>
        <w:t>).</w:t>
      </w:r>
    </w:p>
    <w:p w14:paraId="1E22D785" w14:textId="7C76A1D8" w:rsidR="00F34ABF" w:rsidRPr="00CA0584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3.2. Гарантийный срок на </w:t>
      </w:r>
      <w:r w:rsidR="005250D5">
        <w:rPr>
          <w:sz w:val="24"/>
          <w:szCs w:val="24"/>
        </w:rPr>
        <w:t>результат Работ</w:t>
      </w:r>
      <w:r w:rsidR="003A4EDA">
        <w:rPr>
          <w:sz w:val="24"/>
          <w:szCs w:val="24"/>
        </w:rPr>
        <w:t xml:space="preserve"> </w:t>
      </w:r>
      <w:r w:rsidRPr="000A0DEE">
        <w:rPr>
          <w:sz w:val="24"/>
          <w:szCs w:val="24"/>
        </w:rPr>
        <w:t>составляет</w:t>
      </w:r>
      <w:r w:rsidR="00505FDD" w:rsidRPr="000A0DEE">
        <w:rPr>
          <w:sz w:val="24"/>
          <w:szCs w:val="24"/>
        </w:rPr>
        <w:t xml:space="preserve"> </w:t>
      </w:r>
      <w:r w:rsidR="002C272A" w:rsidRPr="000A0DEE">
        <w:rPr>
          <w:sz w:val="24"/>
          <w:szCs w:val="24"/>
        </w:rPr>
        <w:t xml:space="preserve">12 </w:t>
      </w:r>
      <w:r w:rsidR="005250D5">
        <w:rPr>
          <w:sz w:val="24"/>
          <w:szCs w:val="24"/>
        </w:rPr>
        <w:t xml:space="preserve">(двенадцать) </w:t>
      </w:r>
      <w:r w:rsidR="002C272A" w:rsidRPr="000A0DEE">
        <w:rPr>
          <w:sz w:val="24"/>
          <w:szCs w:val="24"/>
        </w:rPr>
        <w:t>месяцев</w:t>
      </w:r>
      <w:r w:rsidRPr="000A0DEE">
        <w:rPr>
          <w:sz w:val="24"/>
          <w:szCs w:val="24"/>
        </w:rPr>
        <w:t xml:space="preserve"> с момента подписани</w:t>
      </w:r>
      <w:r w:rsidR="00F0042C" w:rsidRPr="000A0DEE">
        <w:rPr>
          <w:sz w:val="24"/>
          <w:szCs w:val="24"/>
        </w:rPr>
        <w:t xml:space="preserve">я Сторонами Акта </w:t>
      </w:r>
      <w:r w:rsidR="00AE5838" w:rsidRPr="000A0DEE">
        <w:rPr>
          <w:sz w:val="24"/>
          <w:szCs w:val="24"/>
        </w:rPr>
        <w:t>приема-сдачи</w:t>
      </w:r>
      <w:r w:rsidR="007F0021">
        <w:rPr>
          <w:sz w:val="24"/>
          <w:szCs w:val="24"/>
        </w:rPr>
        <w:t>.</w:t>
      </w:r>
    </w:p>
    <w:p w14:paraId="39B2D153" w14:textId="0927A533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lastRenderedPageBreak/>
        <w:t>3.3. Объем гарантийных о</w:t>
      </w:r>
      <w:r w:rsidR="005250D5">
        <w:rPr>
          <w:sz w:val="24"/>
          <w:szCs w:val="24"/>
        </w:rPr>
        <w:t xml:space="preserve">бязательств на результат </w:t>
      </w:r>
      <w:r w:rsidR="008C0FF4" w:rsidRPr="000A0DEE">
        <w:rPr>
          <w:sz w:val="24"/>
          <w:szCs w:val="24"/>
        </w:rPr>
        <w:t>Работ</w:t>
      </w:r>
      <w:bookmarkStart w:id="0" w:name="_GoBack"/>
      <w:bookmarkEnd w:id="0"/>
      <w:r w:rsidRPr="000A0DEE">
        <w:rPr>
          <w:sz w:val="24"/>
          <w:szCs w:val="24"/>
        </w:rPr>
        <w:t xml:space="preserve"> должен включать в себя следующее:</w:t>
      </w:r>
    </w:p>
    <w:p w14:paraId="1C1525FC" w14:textId="77777777" w:rsidR="00F34ABF" w:rsidRPr="000A0DEE" w:rsidRDefault="00F34ABF" w:rsidP="00CF700F">
      <w:pPr>
        <w:pStyle w:val="a6"/>
        <w:numPr>
          <w:ilvl w:val="0"/>
          <w:numId w:val="1"/>
        </w:numPr>
        <w:shd w:val="clear" w:color="auto" w:fill="FFFFFF"/>
        <w:spacing w:line="240" w:lineRule="atLeast"/>
        <w:ind w:left="0" w:firstLine="283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поставку и установку по гарантии запасных частей, вышедших из строя не по вине Заказчика;</w:t>
      </w:r>
    </w:p>
    <w:p w14:paraId="725EFD4D" w14:textId="48082BCA" w:rsidR="00F34ABF" w:rsidRPr="000A0DEE" w:rsidRDefault="00F34ABF" w:rsidP="00CF700F">
      <w:pPr>
        <w:pStyle w:val="a6"/>
        <w:numPr>
          <w:ilvl w:val="0"/>
          <w:numId w:val="1"/>
        </w:numPr>
        <w:shd w:val="clear" w:color="auto" w:fill="FFFFFF"/>
        <w:spacing w:line="240" w:lineRule="atLeast"/>
        <w:ind w:left="0" w:firstLine="283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прибытие сервисного инженера для диагностики и устранения </w:t>
      </w:r>
      <w:r w:rsidR="005250D5">
        <w:rPr>
          <w:sz w:val="24"/>
          <w:szCs w:val="24"/>
        </w:rPr>
        <w:t>неполадок</w:t>
      </w:r>
      <w:r w:rsidRPr="000A0DEE">
        <w:rPr>
          <w:sz w:val="24"/>
          <w:szCs w:val="24"/>
        </w:rPr>
        <w:t xml:space="preserve"> в рамках гарантийных о</w:t>
      </w:r>
      <w:r w:rsidR="00F960CF" w:rsidRPr="000A0DEE">
        <w:rPr>
          <w:sz w:val="24"/>
          <w:szCs w:val="24"/>
        </w:rPr>
        <w:t xml:space="preserve">бязательств не позднее </w:t>
      </w:r>
      <w:r w:rsidRPr="000A0DEE">
        <w:rPr>
          <w:sz w:val="24"/>
          <w:szCs w:val="24"/>
        </w:rPr>
        <w:t xml:space="preserve"> 4 (четыре</w:t>
      </w:r>
      <w:r w:rsidR="00F960CF" w:rsidRPr="000A0DEE">
        <w:rPr>
          <w:sz w:val="24"/>
          <w:szCs w:val="24"/>
        </w:rPr>
        <w:t>х) часов</w:t>
      </w:r>
      <w:r w:rsidRPr="000A0DEE">
        <w:rPr>
          <w:sz w:val="24"/>
          <w:szCs w:val="24"/>
        </w:rPr>
        <w:t xml:space="preserve"> с момента обращения Заказчика;</w:t>
      </w:r>
    </w:p>
    <w:p w14:paraId="41285B20" w14:textId="77777777" w:rsidR="00F34ABF" w:rsidRPr="000A0DEE" w:rsidRDefault="000A38E2" w:rsidP="00CF700F">
      <w:pPr>
        <w:pStyle w:val="a6"/>
        <w:numPr>
          <w:ilvl w:val="0"/>
          <w:numId w:val="1"/>
        </w:numPr>
        <w:shd w:val="clear" w:color="auto" w:fill="FFFFFF"/>
        <w:spacing w:line="240" w:lineRule="atLeast"/>
        <w:ind w:left="0" w:firstLine="283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поддержку работоспособности </w:t>
      </w:r>
      <w:r w:rsidR="0017750F" w:rsidRPr="000A0DEE">
        <w:rPr>
          <w:sz w:val="24"/>
          <w:szCs w:val="24"/>
        </w:rPr>
        <w:t xml:space="preserve">оборудования </w:t>
      </w:r>
      <w:r w:rsidR="00F34ABF" w:rsidRPr="000A0DEE">
        <w:rPr>
          <w:sz w:val="24"/>
          <w:szCs w:val="24"/>
        </w:rPr>
        <w:t>в тече</w:t>
      </w:r>
      <w:r w:rsidR="007725C9" w:rsidRPr="000A0DEE">
        <w:rPr>
          <w:sz w:val="24"/>
          <w:szCs w:val="24"/>
        </w:rPr>
        <w:t>ние действия гарантийного срока</w:t>
      </w:r>
      <w:r w:rsidR="00F34ABF" w:rsidRPr="000A0DEE">
        <w:rPr>
          <w:sz w:val="24"/>
          <w:szCs w:val="24"/>
        </w:rPr>
        <w:t>.</w:t>
      </w:r>
    </w:p>
    <w:p w14:paraId="443CA0AF" w14:textId="0DA769AE" w:rsidR="00F0042C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3.4. В случае выявления Заказчиком</w:t>
      </w:r>
      <w:r w:rsidR="00F0042C" w:rsidRPr="000A0DEE">
        <w:rPr>
          <w:sz w:val="24"/>
          <w:szCs w:val="24"/>
        </w:rPr>
        <w:t xml:space="preserve"> в ходе проведения Подрядчико</w:t>
      </w:r>
      <w:r w:rsidR="005250D5">
        <w:rPr>
          <w:sz w:val="24"/>
          <w:szCs w:val="24"/>
        </w:rPr>
        <w:t>м пуско</w:t>
      </w:r>
      <w:r w:rsidR="00C34A6E" w:rsidRPr="000A0DEE">
        <w:rPr>
          <w:sz w:val="24"/>
          <w:szCs w:val="24"/>
        </w:rPr>
        <w:t>наладочных работ</w:t>
      </w:r>
      <w:r w:rsidR="00F0042C" w:rsidRPr="000A0DEE">
        <w:rPr>
          <w:sz w:val="24"/>
          <w:szCs w:val="24"/>
        </w:rPr>
        <w:t xml:space="preserve"> недостатков, отступлений от Технического задания, Сторонами составляется Акт устранения выявленных недостатков с указанием срока их устранения.</w:t>
      </w:r>
      <w:r w:rsidRPr="000A0DEE">
        <w:rPr>
          <w:sz w:val="24"/>
          <w:szCs w:val="24"/>
        </w:rPr>
        <w:t xml:space="preserve"> </w:t>
      </w:r>
    </w:p>
    <w:p w14:paraId="64ED2D0B" w14:textId="2BB706D5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3.5. </w:t>
      </w:r>
      <w:r w:rsidR="00F0042C" w:rsidRPr="000A0DEE">
        <w:rPr>
          <w:sz w:val="24"/>
          <w:szCs w:val="24"/>
        </w:rPr>
        <w:t>Подрядчик</w:t>
      </w:r>
      <w:r w:rsidRPr="000A0DEE">
        <w:rPr>
          <w:sz w:val="24"/>
          <w:szCs w:val="24"/>
        </w:rPr>
        <w:t xml:space="preserve"> о</w:t>
      </w:r>
      <w:r w:rsidR="00416627" w:rsidRPr="000A0DEE">
        <w:rPr>
          <w:sz w:val="24"/>
          <w:szCs w:val="24"/>
        </w:rPr>
        <w:t>твечает</w:t>
      </w:r>
      <w:r w:rsidR="00F960CF" w:rsidRPr="000A0DEE">
        <w:rPr>
          <w:sz w:val="24"/>
          <w:szCs w:val="24"/>
        </w:rPr>
        <w:t xml:space="preserve"> з</w:t>
      </w:r>
      <w:r w:rsidR="00256AD9">
        <w:rPr>
          <w:sz w:val="24"/>
          <w:szCs w:val="24"/>
        </w:rPr>
        <w:t>а неполадки в работе трубопровода</w:t>
      </w:r>
      <w:r w:rsidRPr="000A0DEE">
        <w:rPr>
          <w:sz w:val="24"/>
          <w:szCs w:val="24"/>
        </w:rPr>
        <w:t>,</w:t>
      </w:r>
      <w:r w:rsidR="00F960CF" w:rsidRPr="000A0DEE">
        <w:rPr>
          <w:sz w:val="24"/>
          <w:szCs w:val="24"/>
        </w:rPr>
        <w:t xml:space="preserve"> если не докажет, что такие неполадки</w:t>
      </w:r>
      <w:r w:rsidRPr="000A0DEE">
        <w:rPr>
          <w:sz w:val="24"/>
          <w:szCs w:val="24"/>
        </w:rPr>
        <w:t xml:space="preserve"> возникли вследствие нарушения Заказчиком </w:t>
      </w:r>
      <w:r w:rsidR="009D6E37">
        <w:rPr>
          <w:sz w:val="24"/>
          <w:szCs w:val="24"/>
        </w:rPr>
        <w:t>условий</w:t>
      </w:r>
      <w:r w:rsidR="00416627" w:rsidRPr="000A0DEE">
        <w:rPr>
          <w:sz w:val="24"/>
          <w:szCs w:val="24"/>
        </w:rPr>
        <w:t xml:space="preserve"> </w:t>
      </w:r>
      <w:r w:rsidR="005250D5">
        <w:rPr>
          <w:sz w:val="24"/>
          <w:szCs w:val="24"/>
        </w:rPr>
        <w:t>его</w:t>
      </w:r>
      <w:r w:rsidR="00F0042C" w:rsidRPr="000A0DEE">
        <w:rPr>
          <w:sz w:val="24"/>
          <w:szCs w:val="24"/>
        </w:rPr>
        <w:t xml:space="preserve"> эксплуатации</w:t>
      </w:r>
      <w:r w:rsidRPr="000A0DEE">
        <w:rPr>
          <w:sz w:val="24"/>
          <w:szCs w:val="24"/>
        </w:rPr>
        <w:t>, либо в результате действия непреодолимой силы.</w:t>
      </w:r>
    </w:p>
    <w:p w14:paraId="79E5E62B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03BC0466" w14:textId="77777777" w:rsidR="00F34ABF" w:rsidRPr="000A0DEE" w:rsidRDefault="007725C9" w:rsidP="00CF700F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0A0DEE">
        <w:rPr>
          <w:b/>
          <w:sz w:val="24"/>
          <w:szCs w:val="24"/>
        </w:rPr>
        <w:t>4. УСЛОВИЯ ВЫПОЛНЕНИЯ И</w:t>
      </w:r>
      <w:r w:rsidR="00F34ABF" w:rsidRPr="000A0DEE">
        <w:rPr>
          <w:b/>
          <w:sz w:val="24"/>
          <w:szCs w:val="24"/>
        </w:rPr>
        <w:t xml:space="preserve"> ПРИЕМКА  РАБОТ</w:t>
      </w:r>
    </w:p>
    <w:p w14:paraId="19836473" w14:textId="5862150E" w:rsidR="00CA78EA" w:rsidRPr="000A0DEE" w:rsidRDefault="00E73806" w:rsidP="00CA78E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5250D5">
        <w:rPr>
          <w:sz w:val="24"/>
          <w:szCs w:val="24"/>
        </w:rPr>
        <w:t xml:space="preserve">Срок выполнения работ: </w:t>
      </w:r>
      <w:r w:rsidR="00506A16">
        <w:rPr>
          <w:sz w:val="24"/>
          <w:szCs w:val="24"/>
        </w:rPr>
        <w:t>120</w:t>
      </w:r>
      <w:r w:rsidR="00CA78EA" w:rsidRPr="000A0DEE">
        <w:rPr>
          <w:sz w:val="24"/>
          <w:szCs w:val="24"/>
        </w:rPr>
        <w:t xml:space="preserve"> </w:t>
      </w:r>
      <w:r w:rsidR="00D07354">
        <w:rPr>
          <w:sz w:val="24"/>
          <w:szCs w:val="24"/>
        </w:rPr>
        <w:t>(</w:t>
      </w:r>
      <w:r w:rsidR="00506A16">
        <w:rPr>
          <w:sz w:val="24"/>
          <w:szCs w:val="24"/>
        </w:rPr>
        <w:t>сто двадцать</w:t>
      </w:r>
      <w:r w:rsidR="005250D5">
        <w:rPr>
          <w:sz w:val="24"/>
          <w:szCs w:val="24"/>
        </w:rPr>
        <w:t xml:space="preserve">) </w:t>
      </w:r>
      <w:r w:rsidR="00506A16">
        <w:rPr>
          <w:sz w:val="24"/>
          <w:szCs w:val="24"/>
        </w:rPr>
        <w:t>календарных</w:t>
      </w:r>
      <w:r w:rsidR="00397503">
        <w:rPr>
          <w:sz w:val="24"/>
          <w:szCs w:val="24"/>
        </w:rPr>
        <w:t xml:space="preserve"> дней</w:t>
      </w:r>
      <w:r w:rsidR="005250D5">
        <w:rPr>
          <w:sz w:val="24"/>
          <w:szCs w:val="24"/>
        </w:rPr>
        <w:t>, от даты</w:t>
      </w:r>
      <w:r w:rsidR="006A7455">
        <w:rPr>
          <w:sz w:val="24"/>
          <w:szCs w:val="24"/>
        </w:rPr>
        <w:t>,</w:t>
      </w:r>
      <w:r w:rsidR="005250D5">
        <w:rPr>
          <w:sz w:val="24"/>
          <w:szCs w:val="24"/>
        </w:rPr>
        <w:t xml:space="preserve"> следующей за датой</w:t>
      </w:r>
      <w:r w:rsidR="00397503">
        <w:rPr>
          <w:sz w:val="24"/>
          <w:szCs w:val="24"/>
        </w:rPr>
        <w:t xml:space="preserve"> подписания Д</w:t>
      </w:r>
      <w:r w:rsidR="00CA78EA" w:rsidRPr="000A0DEE">
        <w:rPr>
          <w:sz w:val="24"/>
          <w:szCs w:val="24"/>
        </w:rPr>
        <w:t>огов</w:t>
      </w:r>
      <w:r w:rsidR="00837BE6">
        <w:rPr>
          <w:sz w:val="24"/>
          <w:szCs w:val="24"/>
        </w:rPr>
        <w:t>ора</w:t>
      </w:r>
      <w:r w:rsidR="004858F1">
        <w:rPr>
          <w:sz w:val="24"/>
          <w:szCs w:val="24"/>
        </w:rPr>
        <w:t xml:space="preserve">, </w:t>
      </w:r>
      <w:r w:rsidR="00837BE6">
        <w:rPr>
          <w:sz w:val="24"/>
          <w:szCs w:val="24"/>
        </w:rPr>
        <w:t>не позднее 30.11.2025.</w:t>
      </w:r>
    </w:p>
    <w:p w14:paraId="54836BDF" w14:textId="4DF70D4C" w:rsidR="00F34ABF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4.</w:t>
      </w:r>
      <w:r w:rsidR="0029052A" w:rsidRPr="000A0DEE">
        <w:rPr>
          <w:sz w:val="24"/>
          <w:szCs w:val="24"/>
        </w:rPr>
        <w:t>2</w:t>
      </w:r>
      <w:r w:rsidRPr="000A0DEE">
        <w:rPr>
          <w:sz w:val="24"/>
          <w:szCs w:val="24"/>
        </w:rPr>
        <w:t>. При</w:t>
      </w:r>
      <w:r w:rsidR="00416627" w:rsidRPr="000A0DEE">
        <w:rPr>
          <w:sz w:val="24"/>
          <w:szCs w:val="24"/>
        </w:rPr>
        <w:t xml:space="preserve"> приемке</w:t>
      </w:r>
      <w:r w:rsidR="002C4937">
        <w:rPr>
          <w:sz w:val="24"/>
          <w:szCs w:val="24"/>
        </w:rPr>
        <w:t xml:space="preserve"> результата</w:t>
      </w:r>
      <w:r w:rsidR="00416627" w:rsidRPr="000A0DEE">
        <w:rPr>
          <w:sz w:val="24"/>
          <w:szCs w:val="24"/>
        </w:rPr>
        <w:t xml:space="preserve"> </w:t>
      </w:r>
      <w:r w:rsidR="00731979" w:rsidRPr="000A0DEE">
        <w:rPr>
          <w:sz w:val="24"/>
          <w:szCs w:val="24"/>
        </w:rPr>
        <w:t>Работ</w:t>
      </w:r>
      <w:r w:rsidRPr="000A0DEE">
        <w:rPr>
          <w:sz w:val="24"/>
          <w:szCs w:val="24"/>
        </w:rPr>
        <w:t xml:space="preserve"> </w:t>
      </w:r>
      <w:r w:rsidR="0029052A" w:rsidRPr="000A0DEE">
        <w:rPr>
          <w:sz w:val="24"/>
          <w:szCs w:val="24"/>
        </w:rPr>
        <w:t xml:space="preserve">уполномоченные представители </w:t>
      </w:r>
      <w:r w:rsidRPr="000A0DEE">
        <w:rPr>
          <w:sz w:val="24"/>
          <w:szCs w:val="24"/>
        </w:rPr>
        <w:t>Заказчик</w:t>
      </w:r>
      <w:r w:rsidR="0029052A" w:rsidRPr="000A0DEE">
        <w:rPr>
          <w:sz w:val="24"/>
          <w:szCs w:val="24"/>
        </w:rPr>
        <w:t>а</w:t>
      </w:r>
      <w:r w:rsidRPr="000A0DEE">
        <w:rPr>
          <w:sz w:val="24"/>
          <w:szCs w:val="24"/>
        </w:rPr>
        <w:t xml:space="preserve"> производ</w:t>
      </w:r>
      <w:r w:rsidR="0029052A" w:rsidRPr="000A0DEE">
        <w:rPr>
          <w:sz w:val="24"/>
          <w:szCs w:val="24"/>
        </w:rPr>
        <w:t>я</w:t>
      </w:r>
      <w:r w:rsidRPr="000A0DEE">
        <w:rPr>
          <w:sz w:val="24"/>
          <w:szCs w:val="24"/>
        </w:rPr>
        <w:t xml:space="preserve">т </w:t>
      </w:r>
      <w:r w:rsidR="006A7455">
        <w:rPr>
          <w:sz w:val="24"/>
          <w:szCs w:val="24"/>
        </w:rPr>
        <w:t>его</w:t>
      </w:r>
      <w:r w:rsidR="0029052A" w:rsidRPr="000A0DEE">
        <w:rPr>
          <w:sz w:val="24"/>
          <w:szCs w:val="24"/>
        </w:rPr>
        <w:t xml:space="preserve"> </w:t>
      </w:r>
      <w:r w:rsidR="00416627" w:rsidRPr="000A0DEE">
        <w:rPr>
          <w:sz w:val="24"/>
          <w:szCs w:val="24"/>
        </w:rPr>
        <w:t xml:space="preserve">детальный </w:t>
      </w:r>
      <w:r w:rsidR="00D35988" w:rsidRPr="000A0DEE">
        <w:rPr>
          <w:sz w:val="24"/>
          <w:szCs w:val="24"/>
        </w:rPr>
        <w:t xml:space="preserve">осмотр </w:t>
      </w:r>
      <w:r w:rsidRPr="000A0DEE">
        <w:rPr>
          <w:sz w:val="24"/>
          <w:szCs w:val="24"/>
        </w:rPr>
        <w:t xml:space="preserve">на предмет соответствия </w:t>
      </w:r>
      <w:r w:rsidR="00416627" w:rsidRPr="000A0DEE">
        <w:rPr>
          <w:sz w:val="24"/>
          <w:szCs w:val="24"/>
        </w:rPr>
        <w:t xml:space="preserve">условиям, </w:t>
      </w:r>
      <w:r w:rsidRPr="000A0DEE">
        <w:rPr>
          <w:sz w:val="24"/>
          <w:szCs w:val="24"/>
        </w:rPr>
        <w:t>содержащимся в Техничес</w:t>
      </w:r>
      <w:r w:rsidR="00F960CF" w:rsidRPr="000A0DEE">
        <w:rPr>
          <w:sz w:val="24"/>
          <w:szCs w:val="24"/>
        </w:rPr>
        <w:t>ком задании</w:t>
      </w:r>
      <w:r w:rsidRPr="000A0DEE">
        <w:rPr>
          <w:sz w:val="24"/>
          <w:szCs w:val="24"/>
        </w:rPr>
        <w:t>, соответствия условиям качества</w:t>
      </w:r>
      <w:r w:rsidR="00416627" w:rsidRPr="000A0DEE">
        <w:rPr>
          <w:sz w:val="24"/>
          <w:szCs w:val="24"/>
        </w:rPr>
        <w:t xml:space="preserve">, </w:t>
      </w:r>
      <w:r w:rsidR="0029052A" w:rsidRPr="000A0DEE">
        <w:rPr>
          <w:sz w:val="24"/>
          <w:szCs w:val="24"/>
        </w:rPr>
        <w:t>пр</w:t>
      </w:r>
      <w:r w:rsidR="006A7455">
        <w:rPr>
          <w:sz w:val="24"/>
          <w:szCs w:val="24"/>
        </w:rPr>
        <w:t>исутствуют при выполнении пусконаладочных Р</w:t>
      </w:r>
      <w:r w:rsidR="0029052A" w:rsidRPr="000A0DEE">
        <w:rPr>
          <w:sz w:val="24"/>
          <w:szCs w:val="24"/>
        </w:rPr>
        <w:t>абот</w:t>
      </w:r>
      <w:r w:rsidR="006A7455">
        <w:rPr>
          <w:sz w:val="24"/>
          <w:szCs w:val="24"/>
        </w:rPr>
        <w:t>ах</w:t>
      </w:r>
      <w:r w:rsidR="0029052A" w:rsidRPr="000A0DEE">
        <w:rPr>
          <w:sz w:val="24"/>
          <w:szCs w:val="24"/>
        </w:rPr>
        <w:t>, в случае успешного прохождения которых,</w:t>
      </w:r>
      <w:r w:rsidR="00416627" w:rsidRPr="000A0DEE">
        <w:rPr>
          <w:sz w:val="24"/>
          <w:szCs w:val="24"/>
        </w:rPr>
        <w:t xml:space="preserve"> подписывает Акт </w:t>
      </w:r>
      <w:r w:rsidR="00F960CF" w:rsidRPr="000A0DEE">
        <w:rPr>
          <w:sz w:val="24"/>
          <w:szCs w:val="24"/>
        </w:rPr>
        <w:t xml:space="preserve">приема-сдачи по форме </w:t>
      </w:r>
      <w:r w:rsidR="006A7455">
        <w:rPr>
          <w:sz w:val="24"/>
          <w:szCs w:val="24"/>
        </w:rPr>
        <w:t>«</w:t>
      </w:r>
      <w:r w:rsidR="00F960CF" w:rsidRPr="000A0DEE">
        <w:rPr>
          <w:sz w:val="24"/>
          <w:szCs w:val="24"/>
        </w:rPr>
        <w:t>КС-2</w:t>
      </w:r>
      <w:r w:rsidR="006A7455">
        <w:rPr>
          <w:sz w:val="24"/>
          <w:szCs w:val="24"/>
        </w:rPr>
        <w:t>» и Справка о стоимости выполненных работ по форме «КС-3»</w:t>
      </w:r>
      <w:r w:rsidR="00416627" w:rsidRPr="000A0DEE">
        <w:rPr>
          <w:sz w:val="24"/>
          <w:szCs w:val="24"/>
        </w:rPr>
        <w:t>.</w:t>
      </w:r>
    </w:p>
    <w:p w14:paraId="75786CA3" w14:textId="181453EC" w:rsidR="001914C7" w:rsidRPr="000A0DEE" w:rsidRDefault="001914C7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4.3. Подрядчик выступает к выполнению последующих работ только после приёмки Заказчиком скрытых работ и подписания актов промежуточных (скрытых) работ.</w:t>
      </w:r>
    </w:p>
    <w:p w14:paraId="50CE2F17" w14:textId="72B7E271" w:rsidR="001B6D01" w:rsidRPr="000A0DEE" w:rsidRDefault="001914C7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1B6D01" w:rsidRPr="000A0DEE">
        <w:rPr>
          <w:sz w:val="24"/>
          <w:szCs w:val="24"/>
        </w:rPr>
        <w:t xml:space="preserve">. </w:t>
      </w:r>
      <w:r w:rsidR="00FE4CE1" w:rsidRPr="000A0DEE">
        <w:rPr>
          <w:sz w:val="24"/>
          <w:szCs w:val="24"/>
        </w:rPr>
        <w:t xml:space="preserve">Подрядчик сдает </w:t>
      </w:r>
      <w:r w:rsidR="006A7455">
        <w:rPr>
          <w:sz w:val="24"/>
          <w:szCs w:val="24"/>
        </w:rPr>
        <w:t>результат Работ</w:t>
      </w:r>
      <w:r w:rsidR="00F960CF" w:rsidRPr="000A0DEE">
        <w:rPr>
          <w:sz w:val="24"/>
          <w:szCs w:val="24"/>
        </w:rPr>
        <w:t xml:space="preserve"> </w:t>
      </w:r>
      <w:r w:rsidR="00FE4CE1" w:rsidRPr="000A0DEE">
        <w:rPr>
          <w:sz w:val="24"/>
          <w:szCs w:val="24"/>
        </w:rPr>
        <w:t xml:space="preserve">не позднее </w:t>
      </w:r>
      <w:r w:rsidR="00F960CF" w:rsidRPr="000A0DEE">
        <w:rPr>
          <w:sz w:val="24"/>
          <w:szCs w:val="24"/>
        </w:rPr>
        <w:t>2 (</w:t>
      </w:r>
      <w:r w:rsidR="00FE4CE1" w:rsidRPr="000A0DEE">
        <w:rPr>
          <w:sz w:val="24"/>
          <w:szCs w:val="24"/>
        </w:rPr>
        <w:t>двух</w:t>
      </w:r>
      <w:r w:rsidR="00F960CF" w:rsidRPr="000A0DEE">
        <w:rPr>
          <w:sz w:val="24"/>
          <w:szCs w:val="24"/>
        </w:rPr>
        <w:t>)</w:t>
      </w:r>
      <w:r w:rsidR="00FE4CE1" w:rsidRPr="000A0DEE">
        <w:rPr>
          <w:sz w:val="24"/>
          <w:szCs w:val="24"/>
        </w:rPr>
        <w:t xml:space="preserve"> ра</w:t>
      </w:r>
      <w:r w:rsidR="006A7455">
        <w:rPr>
          <w:sz w:val="24"/>
          <w:szCs w:val="24"/>
        </w:rPr>
        <w:t>бочих дней с момента окончания Р</w:t>
      </w:r>
      <w:r w:rsidR="00FE4CE1" w:rsidRPr="000A0DEE">
        <w:rPr>
          <w:sz w:val="24"/>
          <w:szCs w:val="24"/>
        </w:rPr>
        <w:t>абот. Подрядчик обязан устранить дефекты</w:t>
      </w:r>
      <w:r w:rsidR="009160FF" w:rsidRPr="000A0DEE">
        <w:rPr>
          <w:sz w:val="24"/>
          <w:szCs w:val="24"/>
        </w:rPr>
        <w:t>,</w:t>
      </w:r>
      <w:r w:rsidR="00FE4CE1" w:rsidRPr="000A0DEE">
        <w:rPr>
          <w:sz w:val="24"/>
          <w:szCs w:val="24"/>
        </w:rPr>
        <w:t xml:space="preserve"> обнаруженные </w:t>
      </w:r>
      <w:r w:rsidR="006A7455">
        <w:rPr>
          <w:sz w:val="24"/>
          <w:szCs w:val="24"/>
        </w:rPr>
        <w:t>при сдаче Работ</w:t>
      </w:r>
      <w:r w:rsidR="00FE4CE1" w:rsidRPr="000A0DEE">
        <w:rPr>
          <w:sz w:val="24"/>
          <w:szCs w:val="24"/>
        </w:rPr>
        <w:t xml:space="preserve">, для чего Стороны оговаривают срок для их устранения, который не может </w:t>
      </w:r>
      <w:r w:rsidR="006A7455">
        <w:rPr>
          <w:sz w:val="24"/>
          <w:szCs w:val="24"/>
        </w:rPr>
        <w:t>превышать</w:t>
      </w:r>
      <w:r w:rsidR="00FE4CE1" w:rsidRPr="000A0DEE">
        <w:rPr>
          <w:sz w:val="24"/>
          <w:szCs w:val="24"/>
        </w:rPr>
        <w:t xml:space="preserve"> более </w:t>
      </w:r>
      <w:r w:rsidR="009160FF" w:rsidRPr="000A0DEE">
        <w:rPr>
          <w:sz w:val="24"/>
          <w:szCs w:val="24"/>
        </w:rPr>
        <w:t>5 (</w:t>
      </w:r>
      <w:r w:rsidR="00FE4CE1" w:rsidRPr="000A0DEE">
        <w:rPr>
          <w:sz w:val="24"/>
          <w:szCs w:val="24"/>
        </w:rPr>
        <w:t>пяти</w:t>
      </w:r>
      <w:r w:rsidR="009160FF" w:rsidRPr="000A0DEE">
        <w:rPr>
          <w:sz w:val="24"/>
          <w:szCs w:val="24"/>
        </w:rPr>
        <w:t>)</w:t>
      </w:r>
      <w:r w:rsidR="00FE4CE1" w:rsidRPr="000A0DEE">
        <w:rPr>
          <w:sz w:val="24"/>
          <w:szCs w:val="24"/>
        </w:rPr>
        <w:t xml:space="preserve"> рабочих дней.</w:t>
      </w:r>
      <w:r w:rsidR="00FE4CE1" w:rsidRPr="000A0DEE">
        <w:rPr>
          <w:sz w:val="24"/>
          <w:szCs w:val="24"/>
          <w:lang w:eastAsia="ar-SA"/>
        </w:rPr>
        <w:t xml:space="preserve"> </w:t>
      </w:r>
      <w:r w:rsidR="00FE4CE1" w:rsidRPr="000A0DEE">
        <w:rPr>
          <w:sz w:val="24"/>
          <w:szCs w:val="24"/>
        </w:rPr>
        <w:t xml:space="preserve">Датой </w:t>
      </w:r>
      <w:r w:rsidR="007F48C9" w:rsidRPr="000A0DEE">
        <w:rPr>
          <w:sz w:val="24"/>
          <w:szCs w:val="24"/>
        </w:rPr>
        <w:t>приема-сдачи Работы</w:t>
      </w:r>
      <w:r w:rsidR="00FE4CE1" w:rsidRPr="000A0DEE">
        <w:rPr>
          <w:sz w:val="24"/>
          <w:szCs w:val="24"/>
        </w:rPr>
        <w:t xml:space="preserve"> счита</w:t>
      </w:r>
      <w:r w:rsidR="009160FF" w:rsidRPr="000A0DEE">
        <w:rPr>
          <w:sz w:val="24"/>
          <w:szCs w:val="24"/>
        </w:rPr>
        <w:t xml:space="preserve">ется дата подписания </w:t>
      </w:r>
      <w:r w:rsidR="006A7455">
        <w:rPr>
          <w:sz w:val="24"/>
          <w:szCs w:val="24"/>
        </w:rPr>
        <w:t>форм</w:t>
      </w:r>
      <w:r w:rsidR="009160FF" w:rsidRPr="000A0DEE">
        <w:rPr>
          <w:sz w:val="24"/>
          <w:szCs w:val="24"/>
        </w:rPr>
        <w:t xml:space="preserve"> </w:t>
      </w:r>
      <w:r w:rsidR="006A7455">
        <w:rPr>
          <w:sz w:val="24"/>
          <w:szCs w:val="24"/>
        </w:rPr>
        <w:t>«</w:t>
      </w:r>
      <w:r w:rsidR="009160FF" w:rsidRPr="000A0DEE">
        <w:rPr>
          <w:sz w:val="24"/>
          <w:szCs w:val="24"/>
        </w:rPr>
        <w:t>КС-2</w:t>
      </w:r>
      <w:r w:rsidR="006A7455">
        <w:rPr>
          <w:sz w:val="24"/>
          <w:szCs w:val="24"/>
        </w:rPr>
        <w:t>»</w:t>
      </w:r>
      <w:r w:rsidR="00932379">
        <w:rPr>
          <w:sz w:val="24"/>
          <w:szCs w:val="24"/>
        </w:rPr>
        <w:t xml:space="preserve"> и «КС-3»</w:t>
      </w:r>
      <w:r w:rsidR="00FE4CE1" w:rsidRPr="000A0DEE">
        <w:rPr>
          <w:sz w:val="24"/>
          <w:szCs w:val="24"/>
        </w:rPr>
        <w:t>.</w:t>
      </w:r>
    </w:p>
    <w:p w14:paraId="10F16079" w14:textId="5441271C" w:rsidR="00F34ABF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4.</w:t>
      </w:r>
      <w:r w:rsidR="001914C7">
        <w:rPr>
          <w:sz w:val="24"/>
          <w:szCs w:val="24"/>
        </w:rPr>
        <w:t>5</w:t>
      </w:r>
      <w:r w:rsidRPr="000A0DEE">
        <w:rPr>
          <w:sz w:val="24"/>
          <w:szCs w:val="24"/>
        </w:rPr>
        <w:t xml:space="preserve">. Право собственности на </w:t>
      </w:r>
      <w:r w:rsidR="00932379">
        <w:rPr>
          <w:sz w:val="24"/>
          <w:szCs w:val="24"/>
        </w:rPr>
        <w:t>результат Работ</w:t>
      </w:r>
      <w:r w:rsidR="0035138D" w:rsidRPr="000A0DEE">
        <w:rPr>
          <w:sz w:val="24"/>
          <w:szCs w:val="24"/>
        </w:rPr>
        <w:t>,</w:t>
      </w:r>
      <w:r w:rsidRPr="000A0DEE">
        <w:rPr>
          <w:sz w:val="24"/>
          <w:szCs w:val="24"/>
        </w:rPr>
        <w:t xml:space="preserve"> риск случайной гибели или повреждения переходит к Заказчику с момента подписания обеими Сторонами </w:t>
      </w:r>
      <w:r w:rsidR="009160FF" w:rsidRPr="000A0DEE">
        <w:rPr>
          <w:sz w:val="24"/>
          <w:szCs w:val="24"/>
        </w:rPr>
        <w:t>А</w:t>
      </w:r>
      <w:r w:rsidR="00AE5838" w:rsidRPr="000A0DEE">
        <w:rPr>
          <w:sz w:val="24"/>
          <w:szCs w:val="24"/>
        </w:rPr>
        <w:t>кта приема-сдачи</w:t>
      </w:r>
      <w:r w:rsidR="00932379">
        <w:rPr>
          <w:sz w:val="24"/>
          <w:szCs w:val="24"/>
        </w:rPr>
        <w:t xml:space="preserve"> по форме «КС-2»</w:t>
      </w:r>
      <w:r w:rsidR="0035138D" w:rsidRPr="000A0DEE">
        <w:rPr>
          <w:sz w:val="24"/>
          <w:szCs w:val="24"/>
        </w:rPr>
        <w:t>.</w:t>
      </w:r>
    </w:p>
    <w:p w14:paraId="70945E3E" w14:textId="1CF163C0" w:rsidR="00DB7BE0" w:rsidRDefault="001914C7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r w:rsidR="00DB7BE0">
        <w:rPr>
          <w:sz w:val="24"/>
          <w:szCs w:val="24"/>
        </w:rPr>
        <w:t xml:space="preserve">. </w:t>
      </w:r>
      <w:r w:rsidR="00DB7BE0" w:rsidRPr="00DB7BE0">
        <w:rPr>
          <w:sz w:val="24"/>
          <w:szCs w:val="24"/>
        </w:rPr>
        <w:t>Отходы, образованные в ходе исполнения Подрядчиком условий Договора, а также ТКО, образованные от деятельности сотрудников Подрядчика, являются собственностью Подрядчика и захораниваются/утилизируются за счет и силами Подрядчика.</w:t>
      </w:r>
    </w:p>
    <w:p w14:paraId="6236521A" w14:textId="7CFE87F4" w:rsidR="00DA7875" w:rsidRPr="000A0DEE" w:rsidRDefault="001914C7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 w:rsidR="00DA7875">
        <w:rPr>
          <w:sz w:val="24"/>
          <w:szCs w:val="24"/>
        </w:rPr>
        <w:t xml:space="preserve">. </w:t>
      </w:r>
      <w:r w:rsidR="00996A6F" w:rsidRPr="00996A6F">
        <w:rPr>
          <w:sz w:val="24"/>
          <w:szCs w:val="24"/>
        </w:rPr>
        <w:t xml:space="preserve">Подрядчик вправе привлекать для выполнения Работ </w:t>
      </w:r>
      <w:r w:rsidR="00996A6F">
        <w:rPr>
          <w:sz w:val="24"/>
          <w:szCs w:val="24"/>
        </w:rPr>
        <w:t>третьих лиц (</w:t>
      </w:r>
      <w:r w:rsidR="00996A6F" w:rsidRPr="00996A6F">
        <w:rPr>
          <w:sz w:val="24"/>
          <w:szCs w:val="24"/>
        </w:rPr>
        <w:t>субподрядчиков</w:t>
      </w:r>
      <w:r w:rsidR="00996A6F">
        <w:rPr>
          <w:sz w:val="24"/>
          <w:szCs w:val="24"/>
        </w:rPr>
        <w:t>) только по согласованию с Заказчиком.</w:t>
      </w:r>
    </w:p>
    <w:p w14:paraId="299B3D46" w14:textId="77777777" w:rsidR="0017750F" w:rsidRPr="000A0DEE" w:rsidRDefault="0017750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438A7B06" w14:textId="77777777" w:rsidR="00F34ABF" w:rsidRPr="000A0DEE" w:rsidRDefault="00F34ABF" w:rsidP="00CF700F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0A0DEE">
        <w:rPr>
          <w:b/>
          <w:sz w:val="24"/>
          <w:szCs w:val="24"/>
        </w:rPr>
        <w:t>5. ОБЯЗАТЕЛЬСТВА СТОРОН</w:t>
      </w:r>
    </w:p>
    <w:p w14:paraId="329E71CB" w14:textId="77777777" w:rsidR="00F34ABF" w:rsidRPr="00A919A6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  <w:u w:val="single"/>
        </w:rPr>
      </w:pPr>
      <w:r w:rsidRPr="00A919A6">
        <w:rPr>
          <w:sz w:val="24"/>
          <w:szCs w:val="24"/>
          <w:u w:val="single"/>
        </w:rPr>
        <w:t xml:space="preserve">5.1. </w:t>
      </w:r>
      <w:r w:rsidR="0035138D" w:rsidRPr="00A919A6">
        <w:rPr>
          <w:sz w:val="24"/>
          <w:szCs w:val="24"/>
          <w:u w:val="single"/>
        </w:rPr>
        <w:t xml:space="preserve">Подрядчик </w:t>
      </w:r>
      <w:r w:rsidRPr="00A919A6">
        <w:rPr>
          <w:sz w:val="24"/>
          <w:szCs w:val="24"/>
          <w:u w:val="single"/>
        </w:rPr>
        <w:t xml:space="preserve"> обязан:</w:t>
      </w:r>
    </w:p>
    <w:p w14:paraId="7B0FDBD5" w14:textId="367752CA" w:rsidR="00932379" w:rsidRPr="00506A16" w:rsidRDefault="00932379" w:rsidP="00CF700F">
      <w:pPr>
        <w:shd w:val="clear" w:color="auto" w:fill="FFFFFF"/>
        <w:spacing w:line="240" w:lineRule="atLeast"/>
        <w:jc w:val="both"/>
        <w:rPr>
          <w:color w:val="000000" w:themeColor="text1"/>
          <w:sz w:val="24"/>
          <w:szCs w:val="24"/>
        </w:rPr>
      </w:pPr>
      <w:r w:rsidRPr="00506A16">
        <w:rPr>
          <w:color w:val="000000" w:themeColor="text1"/>
          <w:sz w:val="24"/>
          <w:szCs w:val="24"/>
        </w:rPr>
        <w:t xml:space="preserve">5.1.1. Предоставить Заказчику на утверждение </w:t>
      </w:r>
      <w:r w:rsidR="00506A16" w:rsidRPr="00506A16">
        <w:rPr>
          <w:color w:val="000000" w:themeColor="text1"/>
          <w:sz w:val="24"/>
          <w:szCs w:val="24"/>
        </w:rPr>
        <w:t>в течение 60 (шестидесяти) календарных</w:t>
      </w:r>
      <w:r w:rsidR="00FC4DFF" w:rsidRPr="00506A16">
        <w:rPr>
          <w:color w:val="000000" w:themeColor="text1"/>
          <w:sz w:val="24"/>
          <w:szCs w:val="24"/>
        </w:rPr>
        <w:t xml:space="preserve"> </w:t>
      </w:r>
      <w:r w:rsidR="00C01240" w:rsidRPr="00506A16">
        <w:rPr>
          <w:color w:val="000000" w:themeColor="text1"/>
          <w:sz w:val="24"/>
          <w:szCs w:val="24"/>
        </w:rPr>
        <w:t>дней</w:t>
      </w:r>
      <w:r w:rsidR="00FC4DFF" w:rsidRPr="00506A16">
        <w:rPr>
          <w:color w:val="000000" w:themeColor="text1"/>
          <w:sz w:val="24"/>
          <w:szCs w:val="24"/>
        </w:rPr>
        <w:t xml:space="preserve"> после</w:t>
      </w:r>
      <w:r w:rsidRPr="00506A16">
        <w:rPr>
          <w:color w:val="000000" w:themeColor="text1"/>
          <w:sz w:val="24"/>
          <w:szCs w:val="24"/>
        </w:rPr>
        <w:t xml:space="preserve"> заключения Договора локально-сметный</w:t>
      </w:r>
      <w:r w:rsidR="00FC4DFF" w:rsidRPr="00506A16">
        <w:rPr>
          <w:color w:val="000000" w:themeColor="text1"/>
          <w:sz w:val="24"/>
          <w:szCs w:val="24"/>
        </w:rPr>
        <w:t xml:space="preserve"> расчет</w:t>
      </w:r>
      <w:r w:rsidRPr="00506A16">
        <w:rPr>
          <w:color w:val="000000" w:themeColor="text1"/>
          <w:sz w:val="24"/>
          <w:szCs w:val="24"/>
        </w:rPr>
        <w:t xml:space="preserve">.        </w:t>
      </w:r>
    </w:p>
    <w:p w14:paraId="03803FB5" w14:textId="7196C646" w:rsidR="00A3697A" w:rsidRPr="000A0DEE" w:rsidRDefault="00932379" w:rsidP="00CF700F">
      <w:pPr>
        <w:tabs>
          <w:tab w:val="left" w:pos="426"/>
        </w:tabs>
        <w:spacing w:line="240" w:lineRule="atLeast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5.1.2</w:t>
      </w:r>
      <w:r w:rsidR="00A3697A" w:rsidRPr="000A0DEE">
        <w:rPr>
          <w:bCs/>
          <w:color w:val="000000"/>
          <w:sz w:val="24"/>
          <w:szCs w:val="24"/>
        </w:rPr>
        <w:t>. П</w:t>
      </w:r>
      <w:r w:rsidR="00A3697A" w:rsidRPr="000A0DEE">
        <w:rPr>
          <w:bCs/>
          <w:sz w:val="24"/>
          <w:szCs w:val="24"/>
        </w:rPr>
        <w:t xml:space="preserve">риступить к </w:t>
      </w:r>
      <w:r>
        <w:rPr>
          <w:bCs/>
          <w:sz w:val="24"/>
          <w:szCs w:val="24"/>
        </w:rPr>
        <w:t>выполнению работ</w:t>
      </w:r>
      <w:r w:rsidR="0035138D" w:rsidRPr="000A0DEE">
        <w:rPr>
          <w:bCs/>
          <w:sz w:val="24"/>
          <w:szCs w:val="24"/>
        </w:rPr>
        <w:t xml:space="preserve">, предусмотренных п.1.1. Договора, в срок </w:t>
      </w:r>
      <w:r w:rsidR="00A3697A" w:rsidRPr="000A0D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указанный в п. 4.1. настоящего Договора</w:t>
      </w:r>
      <w:r w:rsidR="00E4014F" w:rsidRPr="000A0DEE">
        <w:rPr>
          <w:bCs/>
          <w:sz w:val="24"/>
          <w:szCs w:val="24"/>
        </w:rPr>
        <w:t>.</w:t>
      </w:r>
      <w:r w:rsidR="0035138D" w:rsidRPr="000A0DEE">
        <w:rPr>
          <w:bCs/>
          <w:sz w:val="24"/>
          <w:szCs w:val="24"/>
        </w:rPr>
        <w:t xml:space="preserve"> </w:t>
      </w:r>
    </w:p>
    <w:p w14:paraId="5127E633" w14:textId="623D0208" w:rsidR="0035138D" w:rsidRPr="000A0DEE" w:rsidRDefault="00F544D8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5.1.3</w:t>
      </w:r>
      <w:r w:rsidR="00E4014F" w:rsidRPr="000A0DEE">
        <w:rPr>
          <w:sz w:val="24"/>
          <w:szCs w:val="24"/>
        </w:rPr>
        <w:t>. В</w:t>
      </w:r>
      <w:r w:rsidR="0035138D" w:rsidRPr="000A0DEE">
        <w:rPr>
          <w:sz w:val="24"/>
          <w:szCs w:val="24"/>
        </w:rPr>
        <w:t xml:space="preserve">ыполнить свои обязательства </w:t>
      </w:r>
      <w:r w:rsidR="009160FF" w:rsidRPr="000A0DEE">
        <w:rPr>
          <w:sz w:val="24"/>
          <w:szCs w:val="24"/>
        </w:rPr>
        <w:t xml:space="preserve"> в строгом соответствии с Техническим заданием</w:t>
      </w:r>
      <w:r w:rsidR="00932379">
        <w:rPr>
          <w:sz w:val="24"/>
          <w:szCs w:val="24"/>
        </w:rPr>
        <w:t>, локально-сметным расчетом</w:t>
      </w:r>
      <w:r w:rsidR="009160FF" w:rsidRPr="000A0DEE">
        <w:rPr>
          <w:sz w:val="24"/>
          <w:szCs w:val="24"/>
        </w:rPr>
        <w:t xml:space="preserve"> и </w:t>
      </w:r>
      <w:r w:rsidR="0035138D" w:rsidRPr="000A0DEE">
        <w:rPr>
          <w:sz w:val="24"/>
          <w:szCs w:val="24"/>
        </w:rPr>
        <w:t xml:space="preserve">требованиями </w:t>
      </w:r>
      <w:r w:rsidR="009160FF" w:rsidRPr="000A0DEE">
        <w:rPr>
          <w:sz w:val="24"/>
          <w:szCs w:val="24"/>
        </w:rPr>
        <w:t>настоящего Д</w:t>
      </w:r>
      <w:r w:rsidR="0035138D" w:rsidRPr="000A0DEE">
        <w:rPr>
          <w:sz w:val="24"/>
          <w:szCs w:val="24"/>
        </w:rPr>
        <w:t>оговора.</w:t>
      </w:r>
    </w:p>
    <w:p w14:paraId="4B18B573" w14:textId="020C5BD0" w:rsidR="00E4014F" w:rsidRPr="000A0DEE" w:rsidRDefault="00F544D8" w:rsidP="00CF700F">
      <w:pPr>
        <w:pStyle w:val="a7"/>
        <w:spacing w:after="0" w:line="240" w:lineRule="atLeast"/>
        <w:rPr>
          <w:rFonts w:ascii="Times New Roman" w:hAnsi="Times New Roman"/>
          <w:spacing w:val="1"/>
          <w:szCs w:val="24"/>
        </w:rPr>
      </w:pPr>
      <w:r>
        <w:rPr>
          <w:rFonts w:ascii="Times New Roman" w:hAnsi="Times New Roman"/>
          <w:spacing w:val="1"/>
          <w:szCs w:val="24"/>
        </w:rPr>
        <w:t>5.1.4</w:t>
      </w:r>
      <w:r w:rsidR="00E4014F" w:rsidRPr="000A0DEE">
        <w:rPr>
          <w:rFonts w:ascii="Times New Roman" w:hAnsi="Times New Roman"/>
          <w:spacing w:val="1"/>
          <w:szCs w:val="24"/>
        </w:rPr>
        <w:t xml:space="preserve">. Обеспечить </w:t>
      </w:r>
      <w:r w:rsidR="00932379">
        <w:rPr>
          <w:rFonts w:ascii="Times New Roman" w:hAnsi="Times New Roman"/>
          <w:spacing w:val="1"/>
          <w:szCs w:val="24"/>
        </w:rPr>
        <w:t xml:space="preserve">выполнение сотрудниками Подрядчика (субподрядчика) </w:t>
      </w:r>
      <w:r w:rsidR="002F2541">
        <w:rPr>
          <w:rFonts w:ascii="Times New Roman" w:hAnsi="Times New Roman"/>
          <w:spacing w:val="1"/>
          <w:szCs w:val="24"/>
        </w:rPr>
        <w:t>при выполнении Работ соглашения</w:t>
      </w:r>
      <w:r w:rsidR="00932379" w:rsidRPr="00932379">
        <w:rPr>
          <w:rFonts w:ascii="Times New Roman" w:hAnsi="Times New Roman"/>
          <w:spacing w:val="1"/>
          <w:szCs w:val="24"/>
        </w:rPr>
        <w:t xml:space="preserve"> </w:t>
      </w:r>
      <w:r w:rsidR="00932379">
        <w:rPr>
          <w:rFonts w:ascii="Times New Roman" w:hAnsi="Times New Roman"/>
          <w:spacing w:val="1"/>
          <w:szCs w:val="24"/>
        </w:rPr>
        <w:t>о соблюдении правил охраны труда</w:t>
      </w:r>
      <w:r w:rsidR="00932379" w:rsidRPr="00932379">
        <w:rPr>
          <w:rFonts w:ascii="Times New Roman" w:hAnsi="Times New Roman"/>
          <w:spacing w:val="1"/>
          <w:szCs w:val="24"/>
        </w:rPr>
        <w:t xml:space="preserve">, </w:t>
      </w:r>
      <w:r w:rsidR="00932379">
        <w:rPr>
          <w:rFonts w:ascii="Times New Roman" w:hAnsi="Times New Roman"/>
          <w:spacing w:val="1"/>
          <w:szCs w:val="24"/>
        </w:rPr>
        <w:t>промышленной безопасности</w:t>
      </w:r>
      <w:r w:rsidR="00932379" w:rsidRPr="00932379">
        <w:rPr>
          <w:rFonts w:ascii="Times New Roman" w:hAnsi="Times New Roman"/>
          <w:spacing w:val="1"/>
          <w:szCs w:val="24"/>
        </w:rPr>
        <w:t xml:space="preserve">, </w:t>
      </w:r>
      <w:r w:rsidR="00932379">
        <w:rPr>
          <w:rFonts w:ascii="Times New Roman" w:hAnsi="Times New Roman"/>
          <w:spacing w:val="1"/>
          <w:szCs w:val="24"/>
        </w:rPr>
        <w:t>пожарной безопасности</w:t>
      </w:r>
      <w:r w:rsidR="00932379" w:rsidRPr="00932379">
        <w:rPr>
          <w:rFonts w:ascii="Times New Roman" w:hAnsi="Times New Roman"/>
          <w:spacing w:val="1"/>
          <w:szCs w:val="24"/>
        </w:rPr>
        <w:t xml:space="preserve"> </w:t>
      </w:r>
      <w:r w:rsidR="00932379">
        <w:rPr>
          <w:rFonts w:ascii="Times New Roman" w:hAnsi="Times New Roman"/>
          <w:spacing w:val="1"/>
          <w:szCs w:val="24"/>
        </w:rPr>
        <w:t>и охраны окружающей среды</w:t>
      </w:r>
      <w:r>
        <w:rPr>
          <w:rFonts w:ascii="Times New Roman" w:hAnsi="Times New Roman"/>
          <w:spacing w:val="1"/>
          <w:szCs w:val="24"/>
        </w:rPr>
        <w:t>, составленного по форме Приложения № 3 к настоящему Договору.</w:t>
      </w:r>
    </w:p>
    <w:p w14:paraId="2DF77D63" w14:textId="0CDBE9BF" w:rsidR="006F5732" w:rsidRPr="000A0DEE" w:rsidRDefault="00F544D8" w:rsidP="00CF700F">
      <w:pPr>
        <w:pStyle w:val="a7"/>
        <w:spacing w:after="0" w:line="240" w:lineRule="atLeast"/>
        <w:rPr>
          <w:rFonts w:ascii="Times New Roman" w:hAnsi="Times New Roman"/>
          <w:spacing w:val="1"/>
          <w:szCs w:val="24"/>
        </w:rPr>
      </w:pPr>
      <w:r>
        <w:rPr>
          <w:rFonts w:ascii="Times New Roman" w:hAnsi="Times New Roman"/>
          <w:spacing w:val="1"/>
          <w:szCs w:val="24"/>
        </w:rPr>
        <w:t>5.1.5</w:t>
      </w:r>
      <w:r w:rsidR="006F5732" w:rsidRPr="000A0DEE">
        <w:rPr>
          <w:rFonts w:ascii="Times New Roman" w:hAnsi="Times New Roman"/>
          <w:spacing w:val="1"/>
          <w:szCs w:val="24"/>
        </w:rPr>
        <w:t>. Нести ответственность за соблюдение своими сотрудниками при нахождении на территории Заказчика «Инструкции о пропускном и внутриобъектовом режимах на объект</w:t>
      </w:r>
      <w:r w:rsidR="00115063" w:rsidRPr="000A0DEE">
        <w:rPr>
          <w:rFonts w:ascii="Times New Roman" w:hAnsi="Times New Roman"/>
          <w:spacing w:val="1"/>
          <w:szCs w:val="24"/>
        </w:rPr>
        <w:t>е</w:t>
      </w:r>
      <w:r w:rsidR="006F5732" w:rsidRPr="000A0DEE">
        <w:rPr>
          <w:rFonts w:ascii="Times New Roman" w:hAnsi="Times New Roman"/>
          <w:spacing w:val="1"/>
          <w:szCs w:val="24"/>
        </w:rPr>
        <w:t xml:space="preserve"> ООО «МАГ</w:t>
      </w:r>
      <w:r w:rsidR="00C1137B" w:rsidRPr="000A0DEE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="00C1137B" w:rsidRPr="000A0DEE">
        <w:rPr>
          <w:rFonts w:ascii="Times New Roman" w:hAnsi="Times New Roman"/>
          <w:spacing w:val="1"/>
          <w:szCs w:val="24"/>
        </w:rPr>
        <w:t>Груп</w:t>
      </w:r>
      <w:proofErr w:type="spellEnd"/>
      <w:r w:rsidR="006F5732" w:rsidRPr="000A0DEE">
        <w:rPr>
          <w:rFonts w:ascii="Times New Roman" w:hAnsi="Times New Roman"/>
          <w:spacing w:val="1"/>
          <w:szCs w:val="24"/>
        </w:rPr>
        <w:t>»</w:t>
      </w:r>
      <w:r w:rsidR="006C2540" w:rsidRPr="000A0DEE">
        <w:rPr>
          <w:rFonts w:ascii="Times New Roman" w:hAnsi="Times New Roman"/>
          <w:spacing w:val="1"/>
          <w:szCs w:val="24"/>
        </w:rPr>
        <w:t>»</w:t>
      </w:r>
      <w:r w:rsidR="006F5732" w:rsidRPr="000A0DEE">
        <w:rPr>
          <w:rFonts w:ascii="Times New Roman" w:hAnsi="Times New Roman"/>
          <w:spacing w:val="1"/>
          <w:szCs w:val="24"/>
        </w:rPr>
        <w:t>.</w:t>
      </w:r>
    </w:p>
    <w:p w14:paraId="1FE89E5E" w14:textId="680E33CE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lastRenderedPageBreak/>
        <w:t>5.1.</w:t>
      </w:r>
      <w:r w:rsidR="00F544D8">
        <w:rPr>
          <w:sz w:val="24"/>
          <w:szCs w:val="24"/>
        </w:rPr>
        <w:t>6</w:t>
      </w:r>
      <w:r w:rsidRPr="000A0DEE">
        <w:rPr>
          <w:sz w:val="24"/>
          <w:szCs w:val="24"/>
        </w:rPr>
        <w:t xml:space="preserve">. </w:t>
      </w:r>
      <w:proofErr w:type="gramStart"/>
      <w:r w:rsidR="0003480C" w:rsidRPr="000A0DEE">
        <w:rPr>
          <w:sz w:val="24"/>
          <w:szCs w:val="24"/>
        </w:rPr>
        <w:t xml:space="preserve">Обеспечить у всех сотрудников (представителей) </w:t>
      </w:r>
      <w:r w:rsidR="00B81962" w:rsidRPr="000A0DEE">
        <w:rPr>
          <w:sz w:val="24"/>
          <w:szCs w:val="24"/>
        </w:rPr>
        <w:t>Подрядчика</w:t>
      </w:r>
      <w:r w:rsidR="0003480C" w:rsidRPr="000A0DEE">
        <w:rPr>
          <w:sz w:val="24"/>
          <w:szCs w:val="24"/>
        </w:rPr>
        <w:t xml:space="preserve"> наличие </w:t>
      </w:r>
      <w:r w:rsidRPr="000A0DEE">
        <w:rPr>
          <w:sz w:val="24"/>
          <w:szCs w:val="24"/>
        </w:rPr>
        <w:t>при себе паспорт</w:t>
      </w:r>
      <w:r w:rsidR="0003480C" w:rsidRPr="000A0DEE">
        <w:rPr>
          <w:sz w:val="24"/>
          <w:szCs w:val="24"/>
        </w:rPr>
        <w:t>а или иного</w:t>
      </w:r>
      <w:r w:rsidRPr="000A0DEE">
        <w:rPr>
          <w:sz w:val="24"/>
          <w:szCs w:val="24"/>
        </w:rPr>
        <w:t xml:space="preserve"> документ</w:t>
      </w:r>
      <w:r w:rsidR="0003480C" w:rsidRPr="000A0DEE">
        <w:rPr>
          <w:sz w:val="24"/>
          <w:szCs w:val="24"/>
        </w:rPr>
        <w:t>а</w:t>
      </w:r>
      <w:r w:rsidRPr="000A0DEE">
        <w:rPr>
          <w:sz w:val="24"/>
          <w:szCs w:val="24"/>
        </w:rPr>
        <w:t xml:space="preserve">, удостоверяющий личность, а при отсутствии гражданства Российской Федерации </w:t>
      </w:r>
      <w:r w:rsidR="00464F34" w:rsidRPr="000A0DEE">
        <w:rPr>
          <w:sz w:val="24"/>
          <w:szCs w:val="24"/>
        </w:rPr>
        <w:t>-</w:t>
      </w:r>
      <w:r w:rsidRPr="000A0DEE">
        <w:rPr>
          <w:sz w:val="24"/>
          <w:szCs w:val="24"/>
        </w:rPr>
        <w:t xml:space="preserve"> документ</w:t>
      </w:r>
      <w:r w:rsidR="0003480C" w:rsidRPr="000A0DEE">
        <w:rPr>
          <w:sz w:val="24"/>
          <w:szCs w:val="24"/>
        </w:rPr>
        <w:t>а, разрешающего</w:t>
      </w:r>
      <w:r w:rsidRPr="000A0DEE">
        <w:rPr>
          <w:sz w:val="24"/>
          <w:szCs w:val="24"/>
        </w:rPr>
        <w:t xml:space="preserve"> трудовую деятельность на территории Российской Федерации на период исполнения Договора.</w:t>
      </w:r>
      <w:proofErr w:type="gramEnd"/>
    </w:p>
    <w:p w14:paraId="3A103518" w14:textId="71F39C48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5.1.</w:t>
      </w:r>
      <w:r w:rsidR="00F544D8">
        <w:rPr>
          <w:sz w:val="24"/>
          <w:szCs w:val="24"/>
        </w:rPr>
        <w:t>7</w:t>
      </w:r>
      <w:r w:rsidR="0003480C" w:rsidRPr="000A0DEE">
        <w:rPr>
          <w:sz w:val="24"/>
          <w:szCs w:val="24"/>
        </w:rPr>
        <w:t>. П</w:t>
      </w:r>
      <w:r w:rsidRPr="000A0DEE">
        <w:rPr>
          <w:sz w:val="24"/>
          <w:szCs w:val="24"/>
        </w:rPr>
        <w:t>ровести</w:t>
      </w:r>
      <w:r w:rsidR="004C593A">
        <w:rPr>
          <w:sz w:val="24"/>
          <w:szCs w:val="24"/>
        </w:rPr>
        <w:t xml:space="preserve"> после приемки выполненных Работ </w:t>
      </w:r>
      <w:r w:rsidRPr="000A0DEE">
        <w:rPr>
          <w:sz w:val="24"/>
          <w:szCs w:val="24"/>
        </w:rPr>
        <w:t xml:space="preserve"> </w:t>
      </w:r>
      <w:r w:rsidR="00F544D8">
        <w:rPr>
          <w:sz w:val="24"/>
          <w:szCs w:val="24"/>
        </w:rPr>
        <w:t>инструктаж сотрудникам</w:t>
      </w:r>
      <w:r w:rsidRPr="000A0DEE">
        <w:rPr>
          <w:sz w:val="24"/>
          <w:szCs w:val="24"/>
        </w:rPr>
        <w:t xml:space="preserve"> Зак</w:t>
      </w:r>
      <w:r w:rsidR="0003480C" w:rsidRPr="000A0DEE">
        <w:rPr>
          <w:sz w:val="24"/>
          <w:szCs w:val="24"/>
        </w:rPr>
        <w:t>азчика по вопросам эксплуатации</w:t>
      </w:r>
      <w:r w:rsidR="00F544D8">
        <w:rPr>
          <w:sz w:val="24"/>
          <w:szCs w:val="24"/>
        </w:rPr>
        <w:t xml:space="preserve"> трубопровода</w:t>
      </w:r>
      <w:r w:rsidRPr="000A0DEE">
        <w:rPr>
          <w:sz w:val="24"/>
          <w:szCs w:val="24"/>
        </w:rPr>
        <w:t>.</w:t>
      </w:r>
    </w:p>
    <w:p w14:paraId="4F560887" w14:textId="7EB4EEB1" w:rsidR="00A3697A" w:rsidRPr="000A0DEE" w:rsidRDefault="004459DA" w:rsidP="00CF700F">
      <w:pPr>
        <w:tabs>
          <w:tab w:val="left" w:pos="426"/>
        </w:tabs>
        <w:spacing w:line="240" w:lineRule="atLeast"/>
        <w:jc w:val="both"/>
        <w:rPr>
          <w:bCs/>
          <w:sz w:val="24"/>
          <w:szCs w:val="24"/>
        </w:rPr>
      </w:pPr>
      <w:r w:rsidRPr="000A0DEE">
        <w:rPr>
          <w:bCs/>
          <w:sz w:val="24"/>
          <w:szCs w:val="24"/>
        </w:rPr>
        <w:t>5.1.</w:t>
      </w:r>
      <w:r w:rsidR="00F7198B">
        <w:rPr>
          <w:bCs/>
          <w:sz w:val="24"/>
          <w:szCs w:val="24"/>
        </w:rPr>
        <w:t>8</w:t>
      </w:r>
      <w:r w:rsidRPr="000A0DEE">
        <w:rPr>
          <w:bCs/>
          <w:sz w:val="24"/>
          <w:szCs w:val="24"/>
        </w:rPr>
        <w:t>.</w:t>
      </w:r>
      <w:r w:rsidR="005A01C2" w:rsidRPr="000A0DEE">
        <w:rPr>
          <w:bCs/>
          <w:sz w:val="24"/>
          <w:szCs w:val="24"/>
        </w:rPr>
        <w:t xml:space="preserve"> Сохранять в тайне всю служебную информацию, не относящуюся к кат</w:t>
      </w:r>
      <w:r w:rsidR="009160FF" w:rsidRPr="000A0DEE">
        <w:rPr>
          <w:bCs/>
          <w:sz w:val="24"/>
          <w:szCs w:val="24"/>
        </w:rPr>
        <w:t>егории общедоступной, которую Подрядчик</w:t>
      </w:r>
      <w:r w:rsidR="005A01C2" w:rsidRPr="000A0DEE">
        <w:rPr>
          <w:bCs/>
          <w:sz w:val="24"/>
          <w:szCs w:val="24"/>
        </w:rPr>
        <w:t xml:space="preserve"> получил от Заказчика в период выполнения </w:t>
      </w:r>
      <w:r w:rsidR="00B36634" w:rsidRPr="000A0DEE">
        <w:rPr>
          <w:bCs/>
          <w:sz w:val="24"/>
          <w:szCs w:val="24"/>
        </w:rPr>
        <w:t>обязательств по До</w:t>
      </w:r>
      <w:r w:rsidR="00E50A5B" w:rsidRPr="000A0DEE">
        <w:rPr>
          <w:bCs/>
          <w:sz w:val="24"/>
          <w:szCs w:val="24"/>
        </w:rPr>
        <w:t>говору</w:t>
      </w:r>
      <w:r w:rsidR="005A01C2" w:rsidRPr="000A0DEE">
        <w:rPr>
          <w:bCs/>
          <w:sz w:val="24"/>
          <w:szCs w:val="24"/>
        </w:rPr>
        <w:t>, даже если она не была обозначена, как секретная или конфиденциальная</w:t>
      </w:r>
      <w:r w:rsidR="00A3697A" w:rsidRPr="000A0DEE">
        <w:rPr>
          <w:bCs/>
          <w:sz w:val="24"/>
          <w:szCs w:val="24"/>
        </w:rPr>
        <w:t>.</w:t>
      </w:r>
    </w:p>
    <w:p w14:paraId="3291FA56" w14:textId="7CD17B1B" w:rsidR="00A3697A" w:rsidRPr="000A0DEE" w:rsidRDefault="004459DA" w:rsidP="00CF700F">
      <w:pPr>
        <w:tabs>
          <w:tab w:val="left" w:pos="426"/>
        </w:tabs>
        <w:spacing w:line="240" w:lineRule="atLeast"/>
        <w:jc w:val="both"/>
        <w:rPr>
          <w:bCs/>
          <w:sz w:val="24"/>
          <w:szCs w:val="24"/>
        </w:rPr>
      </w:pPr>
      <w:r w:rsidRPr="000A0DEE">
        <w:rPr>
          <w:bCs/>
          <w:sz w:val="24"/>
          <w:szCs w:val="24"/>
        </w:rPr>
        <w:t>5.1.</w:t>
      </w:r>
      <w:r w:rsidR="00F7198B">
        <w:rPr>
          <w:bCs/>
          <w:sz w:val="24"/>
          <w:szCs w:val="24"/>
        </w:rPr>
        <w:t>9</w:t>
      </w:r>
      <w:r w:rsidR="00A3697A" w:rsidRPr="000A0DEE">
        <w:rPr>
          <w:bCs/>
          <w:sz w:val="24"/>
          <w:szCs w:val="24"/>
        </w:rPr>
        <w:t>. Устранять в срок, указанный З</w:t>
      </w:r>
      <w:r w:rsidRPr="000A0DEE">
        <w:rPr>
          <w:bCs/>
          <w:sz w:val="24"/>
          <w:szCs w:val="24"/>
        </w:rPr>
        <w:t>аказчиком</w:t>
      </w:r>
      <w:r w:rsidR="00A3697A" w:rsidRPr="000A0DEE">
        <w:rPr>
          <w:bCs/>
          <w:sz w:val="24"/>
          <w:szCs w:val="24"/>
        </w:rPr>
        <w:t>, отступления от усл</w:t>
      </w:r>
      <w:r w:rsidR="009160FF" w:rsidRPr="000A0DEE">
        <w:rPr>
          <w:bCs/>
          <w:sz w:val="24"/>
          <w:szCs w:val="24"/>
        </w:rPr>
        <w:t>овий догов</w:t>
      </w:r>
      <w:r w:rsidR="00FD6316" w:rsidRPr="000A0DEE">
        <w:rPr>
          <w:bCs/>
          <w:sz w:val="24"/>
          <w:szCs w:val="24"/>
        </w:rPr>
        <w:t>ора, ухудшившие качество Работ</w:t>
      </w:r>
      <w:r w:rsidR="00A3697A" w:rsidRPr="000A0DEE">
        <w:rPr>
          <w:bCs/>
          <w:sz w:val="24"/>
          <w:szCs w:val="24"/>
        </w:rPr>
        <w:t>, дефекты или допущенные недостатки за свой счет.</w:t>
      </w:r>
    </w:p>
    <w:p w14:paraId="253D802C" w14:textId="63D74F03" w:rsidR="00A3697A" w:rsidRPr="000A0DEE" w:rsidRDefault="00F7198B" w:rsidP="00CF700F">
      <w:pPr>
        <w:tabs>
          <w:tab w:val="left" w:pos="426"/>
        </w:tabs>
        <w:spacing w:line="240" w:lineRule="atLeast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5.1.10</w:t>
      </w:r>
      <w:r w:rsidR="00A3697A" w:rsidRPr="000A0DEE">
        <w:rPr>
          <w:bCs/>
          <w:sz w:val="24"/>
          <w:szCs w:val="24"/>
        </w:rPr>
        <w:t xml:space="preserve">. </w:t>
      </w:r>
      <w:r w:rsidR="0053189A" w:rsidRPr="000A0DEE">
        <w:rPr>
          <w:bCs/>
          <w:color w:val="000000"/>
          <w:sz w:val="24"/>
          <w:szCs w:val="24"/>
        </w:rPr>
        <w:t xml:space="preserve">Обеспечить </w:t>
      </w:r>
      <w:r w:rsidR="00F544D8">
        <w:rPr>
          <w:bCs/>
          <w:color w:val="000000"/>
          <w:sz w:val="24"/>
          <w:szCs w:val="24"/>
        </w:rPr>
        <w:t>за свой счет сотрудников Подрядчика специальной одеждой, специальной обувью и другими</w:t>
      </w:r>
      <w:r w:rsidR="0053189A" w:rsidRPr="000A0DEE">
        <w:rPr>
          <w:bCs/>
          <w:color w:val="000000"/>
          <w:sz w:val="24"/>
          <w:szCs w:val="24"/>
        </w:rPr>
        <w:t xml:space="preserve"> средств</w:t>
      </w:r>
      <w:r w:rsidR="00F544D8">
        <w:rPr>
          <w:bCs/>
          <w:color w:val="000000"/>
          <w:sz w:val="24"/>
          <w:szCs w:val="24"/>
        </w:rPr>
        <w:t>ами</w:t>
      </w:r>
      <w:r w:rsidR="0053189A" w:rsidRPr="000A0DEE">
        <w:rPr>
          <w:bCs/>
          <w:color w:val="000000"/>
          <w:sz w:val="24"/>
          <w:szCs w:val="24"/>
        </w:rPr>
        <w:t xml:space="preserve"> </w:t>
      </w:r>
      <w:r w:rsidR="00F544D8">
        <w:rPr>
          <w:bCs/>
          <w:color w:val="000000"/>
          <w:sz w:val="24"/>
          <w:szCs w:val="24"/>
        </w:rPr>
        <w:t>индивидуальной защиты, смывающими и обезвреживающими</w:t>
      </w:r>
      <w:r w:rsidR="0053189A" w:rsidRPr="000A0DEE">
        <w:rPr>
          <w:bCs/>
          <w:color w:val="000000"/>
          <w:sz w:val="24"/>
          <w:szCs w:val="24"/>
        </w:rPr>
        <w:t xml:space="preserve"> средств</w:t>
      </w:r>
      <w:r w:rsidR="00F544D8">
        <w:rPr>
          <w:bCs/>
          <w:color w:val="000000"/>
          <w:sz w:val="24"/>
          <w:szCs w:val="24"/>
        </w:rPr>
        <w:t>ами</w:t>
      </w:r>
      <w:r w:rsidR="0053189A" w:rsidRPr="000A0DEE">
        <w:rPr>
          <w:bCs/>
          <w:color w:val="000000"/>
          <w:sz w:val="24"/>
          <w:szCs w:val="24"/>
        </w:rPr>
        <w:t xml:space="preserve"> в соответствии с установленными нормами</w:t>
      </w:r>
      <w:r w:rsidR="00F544D8">
        <w:rPr>
          <w:bCs/>
          <w:color w:val="000000"/>
          <w:sz w:val="24"/>
          <w:szCs w:val="24"/>
        </w:rPr>
        <w:t>.</w:t>
      </w:r>
    </w:p>
    <w:p w14:paraId="436AE409" w14:textId="7D1C2585" w:rsidR="00A3697A" w:rsidRPr="000A0DEE" w:rsidRDefault="004459DA" w:rsidP="00CF700F">
      <w:pPr>
        <w:tabs>
          <w:tab w:val="left" w:pos="426"/>
        </w:tabs>
        <w:spacing w:line="240" w:lineRule="atLeast"/>
        <w:jc w:val="both"/>
        <w:rPr>
          <w:bCs/>
          <w:sz w:val="24"/>
          <w:szCs w:val="24"/>
        </w:rPr>
      </w:pPr>
      <w:r w:rsidRPr="000A0DEE">
        <w:rPr>
          <w:bCs/>
          <w:sz w:val="24"/>
          <w:szCs w:val="24"/>
        </w:rPr>
        <w:t>5.1.</w:t>
      </w:r>
      <w:r w:rsidR="00A3697A" w:rsidRPr="000A0DEE">
        <w:rPr>
          <w:bCs/>
          <w:sz w:val="24"/>
          <w:szCs w:val="24"/>
        </w:rPr>
        <w:t>1</w:t>
      </w:r>
      <w:r w:rsidR="00F7198B">
        <w:rPr>
          <w:bCs/>
          <w:sz w:val="24"/>
          <w:szCs w:val="24"/>
        </w:rPr>
        <w:t>1</w:t>
      </w:r>
      <w:r w:rsidR="00A3697A" w:rsidRPr="000A0DEE">
        <w:rPr>
          <w:bCs/>
          <w:sz w:val="24"/>
          <w:szCs w:val="24"/>
        </w:rPr>
        <w:t xml:space="preserve">. Нести ответственность за ущерб, </w:t>
      </w:r>
      <w:r w:rsidR="00F2733C" w:rsidRPr="000A0DEE">
        <w:rPr>
          <w:bCs/>
          <w:sz w:val="24"/>
          <w:szCs w:val="24"/>
        </w:rPr>
        <w:t>причиненный своими действиями при исполнении</w:t>
      </w:r>
      <w:r w:rsidR="001974B5" w:rsidRPr="000A0DEE">
        <w:rPr>
          <w:bCs/>
          <w:sz w:val="24"/>
          <w:szCs w:val="24"/>
        </w:rPr>
        <w:t xml:space="preserve"> обязательств по Договору</w:t>
      </w:r>
      <w:r w:rsidR="00A3697A" w:rsidRPr="000A0DEE">
        <w:rPr>
          <w:bCs/>
          <w:sz w:val="24"/>
          <w:szCs w:val="24"/>
        </w:rPr>
        <w:t xml:space="preserve"> на </w:t>
      </w:r>
      <w:r w:rsidR="003731CC" w:rsidRPr="000A0DEE">
        <w:rPr>
          <w:bCs/>
          <w:sz w:val="24"/>
          <w:szCs w:val="24"/>
        </w:rPr>
        <w:t>о</w:t>
      </w:r>
      <w:r w:rsidR="00A3697A" w:rsidRPr="000A0DEE">
        <w:rPr>
          <w:bCs/>
          <w:sz w:val="24"/>
          <w:szCs w:val="24"/>
        </w:rPr>
        <w:t xml:space="preserve">бъекте </w:t>
      </w:r>
      <w:r w:rsidR="001974B5" w:rsidRPr="000A0DEE">
        <w:rPr>
          <w:bCs/>
          <w:sz w:val="24"/>
          <w:szCs w:val="24"/>
        </w:rPr>
        <w:t>Заказчика,</w:t>
      </w:r>
      <w:r w:rsidR="00A3697A" w:rsidRPr="000A0DEE">
        <w:rPr>
          <w:bCs/>
          <w:sz w:val="24"/>
          <w:szCs w:val="24"/>
        </w:rPr>
        <w:t xml:space="preserve"> людям, зданиям или оборудованию Заказчика, а также третьим лицам.</w:t>
      </w:r>
    </w:p>
    <w:p w14:paraId="76BB151E" w14:textId="0C84EAF4" w:rsidR="00A3697A" w:rsidRPr="000A0DEE" w:rsidRDefault="003731CC" w:rsidP="00CF700F">
      <w:pPr>
        <w:tabs>
          <w:tab w:val="left" w:pos="426"/>
        </w:tabs>
        <w:spacing w:line="240" w:lineRule="atLeast"/>
        <w:jc w:val="both"/>
        <w:rPr>
          <w:bCs/>
          <w:sz w:val="24"/>
          <w:szCs w:val="24"/>
        </w:rPr>
      </w:pPr>
      <w:r w:rsidRPr="000A0DEE">
        <w:rPr>
          <w:bCs/>
          <w:sz w:val="24"/>
          <w:szCs w:val="24"/>
        </w:rPr>
        <w:t>5.1.1</w:t>
      </w:r>
      <w:r w:rsidR="00F7198B">
        <w:rPr>
          <w:bCs/>
          <w:sz w:val="24"/>
          <w:szCs w:val="24"/>
        </w:rPr>
        <w:t>2</w:t>
      </w:r>
      <w:r w:rsidR="00DA7875">
        <w:rPr>
          <w:bCs/>
          <w:sz w:val="24"/>
          <w:szCs w:val="24"/>
        </w:rPr>
        <w:t xml:space="preserve">. </w:t>
      </w:r>
      <w:r w:rsidR="00DA7875" w:rsidRPr="00DA7875">
        <w:rPr>
          <w:bCs/>
          <w:sz w:val="24"/>
          <w:szCs w:val="24"/>
        </w:rPr>
        <w:t>Обеспечить за свой счет надлежащую охрану материалов, обо</w:t>
      </w:r>
      <w:r w:rsidR="00DA7875">
        <w:rPr>
          <w:bCs/>
          <w:sz w:val="24"/>
          <w:szCs w:val="24"/>
        </w:rPr>
        <w:t>рудования, строительной техники</w:t>
      </w:r>
      <w:r w:rsidR="00DA7875" w:rsidRPr="00DA7875">
        <w:rPr>
          <w:bCs/>
          <w:sz w:val="24"/>
          <w:szCs w:val="24"/>
        </w:rPr>
        <w:t xml:space="preserve"> и другого имущества, находящегося в его пользовании.</w:t>
      </w:r>
    </w:p>
    <w:p w14:paraId="63AF90AB" w14:textId="48A793BB" w:rsidR="00680102" w:rsidRPr="000A0DEE" w:rsidRDefault="005A01C2" w:rsidP="00CF700F">
      <w:pPr>
        <w:pStyle w:val="a7"/>
        <w:spacing w:after="0" w:line="240" w:lineRule="atLeast"/>
        <w:ind w:right="-101"/>
        <w:rPr>
          <w:rFonts w:ascii="Times New Roman" w:hAnsi="Times New Roman"/>
          <w:szCs w:val="24"/>
        </w:rPr>
      </w:pPr>
      <w:r w:rsidRPr="000A0DEE">
        <w:rPr>
          <w:rFonts w:ascii="Times New Roman" w:hAnsi="Times New Roman"/>
          <w:bCs/>
          <w:szCs w:val="24"/>
        </w:rPr>
        <w:t>5.1.1</w:t>
      </w:r>
      <w:r w:rsidR="00F7198B">
        <w:rPr>
          <w:rFonts w:ascii="Times New Roman" w:hAnsi="Times New Roman"/>
          <w:bCs/>
          <w:szCs w:val="24"/>
        </w:rPr>
        <w:t>3</w:t>
      </w:r>
      <w:r w:rsidRPr="000A0DEE">
        <w:rPr>
          <w:rFonts w:ascii="Times New Roman" w:hAnsi="Times New Roman"/>
          <w:bCs/>
          <w:szCs w:val="24"/>
        </w:rPr>
        <w:t xml:space="preserve">. </w:t>
      </w:r>
      <w:r w:rsidR="00DB7BE0" w:rsidRPr="00DB7BE0">
        <w:rPr>
          <w:rFonts w:ascii="Times New Roman" w:hAnsi="Times New Roman"/>
          <w:bCs/>
          <w:szCs w:val="24"/>
        </w:rPr>
        <w:t>Согласовать с Заказчиком место, допустимые объемы нако</w:t>
      </w:r>
      <w:r w:rsidR="00DB7BE0">
        <w:rPr>
          <w:rFonts w:ascii="Times New Roman" w:hAnsi="Times New Roman"/>
          <w:bCs/>
          <w:szCs w:val="24"/>
        </w:rPr>
        <w:t>пления и виды отходов при выполнении Работ.</w:t>
      </w:r>
    </w:p>
    <w:p w14:paraId="0A40277E" w14:textId="451CB9FD" w:rsidR="001F38CE" w:rsidRPr="000A0DEE" w:rsidRDefault="00F7198B" w:rsidP="00CF700F">
      <w:pPr>
        <w:tabs>
          <w:tab w:val="left" w:pos="426"/>
        </w:tabs>
        <w:spacing w:line="24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>5.1.14</w:t>
      </w:r>
      <w:r w:rsidR="001F38CE" w:rsidRPr="000A0DEE">
        <w:rPr>
          <w:bCs/>
          <w:sz w:val="24"/>
          <w:szCs w:val="24"/>
        </w:rPr>
        <w:t xml:space="preserve">. </w:t>
      </w:r>
      <w:r w:rsidR="00996A6F">
        <w:rPr>
          <w:bCs/>
          <w:sz w:val="24"/>
          <w:szCs w:val="24"/>
        </w:rPr>
        <w:t>Устранять в</w:t>
      </w:r>
      <w:r w:rsidR="001F38CE" w:rsidRPr="000A0DEE">
        <w:rPr>
          <w:sz w:val="24"/>
          <w:szCs w:val="24"/>
        </w:rPr>
        <w:t xml:space="preserve"> случае выявления в течение гарантийного срока, указанного в п. 3.2 настоящ</w:t>
      </w:r>
      <w:r w:rsidR="00486689" w:rsidRPr="000A0DEE">
        <w:rPr>
          <w:sz w:val="24"/>
          <w:szCs w:val="24"/>
        </w:rPr>
        <w:t xml:space="preserve">его Договора, </w:t>
      </w:r>
      <w:r w:rsidR="00996A6F">
        <w:rPr>
          <w:sz w:val="24"/>
          <w:szCs w:val="24"/>
        </w:rPr>
        <w:t>дефекты</w:t>
      </w:r>
      <w:r w:rsidR="006E4771" w:rsidRPr="000A0DEE">
        <w:rPr>
          <w:sz w:val="24"/>
          <w:szCs w:val="24"/>
        </w:rPr>
        <w:t xml:space="preserve"> в Р</w:t>
      </w:r>
      <w:r w:rsidR="00486689" w:rsidRPr="000A0DEE">
        <w:rPr>
          <w:sz w:val="24"/>
          <w:szCs w:val="24"/>
        </w:rPr>
        <w:t>аботе</w:t>
      </w:r>
      <w:r w:rsidR="00996A6F">
        <w:rPr>
          <w:sz w:val="24"/>
          <w:szCs w:val="24"/>
        </w:rPr>
        <w:t>, возникшие</w:t>
      </w:r>
      <w:r w:rsidR="001F38CE" w:rsidRPr="000A0DEE">
        <w:rPr>
          <w:sz w:val="24"/>
          <w:szCs w:val="24"/>
        </w:rPr>
        <w:t xml:space="preserve"> не по  вине Заказчика, </w:t>
      </w:r>
      <w:r w:rsidR="00996A6F">
        <w:rPr>
          <w:sz w:val="24"/>
          <w:szCs w:val="24"/>
        </w:rPr>
        <w:t>в установленные Договором сроки, производить</w:t>
      </w:r>
      <w:r w:rsidR="001F38CE" w:rsidRPr="000A0DEE">
        <w:rPr>
          <w:sz w:val="24"/>
          <w:szCs w:val="24"/>
        </w:rPr>
        <w:t xml:space="preserve"> зам</w:t>
      </w:r>
      <w:r w:rsidR="004C593A">
        <w:rPr>
          <w:sz w:val="24"/>
          <w:szCs w:val="24"/>
        </w:rPr>
        <w:t xml:space="preserve">ену материалов (комплектующих) и </w:t>
      </w:r>
      <w:r w:rsidR="001F38CE" w:rsidRPr="000A0DEE">
        <w:rPr>
          <w:sz w:val="24"/>
          <w:szCs w:val="24"/>
        </w:rPr>
        <w:t>все необходимые доработки</w:t>
      </w:r>
      <w:r w:rsidR="00996A6F">
        <w:rPr>
          <w:sz w:val="24"/>
          <w:szCs w:val="24"/>
        </w:rPr>
        <w:t xml:space="preserve"> за свой счет</w:t>
      </w:r>
      <w:r w:rsidR="001F38CE" w:rsidRPr="000A0DEE">
        <w:rPr>
          <w:sz w:val="24"/>
          <w:szCs w:val="24"/>
        </w:rPr>
        <w:t xml:space="preserve">. </w:t>
      </w:r>
    </w:p>
    <w:p w14:paraId="26253372" w14:textId="6816766E" w:rsidR="0053189A" w:rsidRPr="000A0DEE" w:rsidRDefault="00996A6F" w:rsidP="00CF700F">
      <w:pPr>
        <w:pStyle w:val="10"/>
        <w:widowControl w:val="0"/>
        <w:tabs>
          <w:tab w:val="left" w:pos="360"/>
          <w:tab w:val="left" w:pos="709"/>
          <w:tab w:val="left" w:pos="900"/>
        </w:tabs>
        <w:spacing w:line="240" w:lineRule="atLeast"/>
        <w:ind w:left="0" w:right="0" w:firstLine="0"/>
        <w:rPr>
          <w:szCs w:val="24"/>
        </w:rPr>
      </w:pPr>
      <w:r>
        <w:rPr>
          <w:szCs w:val="24"/>
        </w:rPr>
        <w:t>5.1.15</w:t>
      </w:r>
      <w:r w:rsidR="007B70D4" w:rsidRPr="000A0DEE">
        <w:rPr>
          <w:szCs w:val="24"/>
        </w:rPr>
        <w:t xml:space="preserve">. Прекратить </w:t>
      </w:r>
      <w:r w:rsidR="00FA1DCE" w:rsidRPr="000A0DEE">
        <w:rPr>
          <w:szCs w:val="24"/>
        </w:rPr>
        <w:t xml:space="preserve">работы </w:t>
      </w:r>
      <w:r w:rsidR="007B70D4" w:rsidRPr="000A0DEE">
        <w:rPr>
          <w:szCs w:val="24"/>
        </w:rPr>
        <w:t>при нарушении технологии производства, отступлений от требований ТУ, ППР, по указанию уполномоченн</w:t>
      </w:r>
      <w:r>
        <w:rPr>
          <w:szCs w:val="24"/>
        </w:rPr>
        <w:t>ого представителя Заказчика, указанного в  п. 5.2.2. настоящего Договора</w:t>
      </w:r>
      <w:r w:rsidR="00FA1DCE" w:rsidRPr="000A0DEE">
        <w:rPr>
          <w:szCs w:val="24"/>
        </w:rPr>
        <w:t xml:space="preserve">. </w:t>
      </w:r>
    </w:p>
    <w:p w14:paraId="5AD9C97A" w14:textId="4352986C" w:rsidR="0053189A" w:rsidRPr="000A0DEE" w:rsidRDefault="00996A6F" w:rsidP="00CF700F">
      <w:pPr>
        <w:pStyle w:val="10"/>
        <w:widowControl w:val="0"/>
        <w:tabs>
          <w:tab w:val="left" w:pos="360"/>
          <w:tab w:val="left" w:pos="709"/>
          <w:tab w:val="left" w:pos="900"/>
        </w:tabs>
        <w:spacing w:line="240" w:lineRule="atLeast"/>
        <w:ind w:left="0" w:right="0" w:firstLine="0"/>
        <w:rPr>
          <w:snapToGrid w:val="0"/>
          <w:szCs w:val="24"/>
        </w:rPr>
      </w:pPr>
      <w:r>
        <w:rPr>
          <w:snapToGrid w:val="0"/>
          <w:szCs w:val="24"/>
        </w:rPr>
        <w:t>5.1.16</w:t>
      </w:r>
      <w:r w:rsidR="0053189A" w:rsidRPr="000A0DEE">
        <w:rPr>
          <w:snapToGrid w:val="0"/>
          <w:szCs w:val="24"/>
        </w:rPr>
        <w:t>. Обеспечить своих ра</w:t>
      </w:r>
      <w:r w:rsidR="001F5103">
        <w:rPr>
          <w:snapToGrid w:val="0"/>
          <w:szCs w:val="24"/>
        </w:rPr>
        <w:t>ботников исправным</w:t>
      </w:r>
      <w:r w:rsidR="0053189A" w:rsidRPr="000A0DEE">
        <w:rPr>
          <w:snapToGrid w:val="0"/>
          <w:szCs w:val="24"/>
        </w:rPr>
        <w:t xml:space="preserve"> оборудов</w:t>
      </w:r>
      <w:r w:rsidR="000D6BE5">
        <w:rPr>
          <w:snapToGrid w:val="0"/>
          <w:szCs w:val="24"/>
        </w:rPr>
        <w:t>анием, инструментом и оснасткой</w:t>
      </w:r>
      <w:r w:rsidR="00CC78BF">
        <w:rPr>
          <w:snapToGrid w:val="0"/>
          <w:szCs w:val="24"/>
        </w:rPr>
        <w:t>, прошедшим необходимую поверку</w:t>
      </w:r>
      <w:r w:rsidR="000D6BE5">
        <w:rPr>
          <w:snapToGrid w:val="0"/>
          <w:szCs w:val="24"/>
        </w:rPr>
        <w:t>.</w:t>
      </w:r>
    </w:p>
    <w:p w14:paraId="2257AA11" w14:textId="7CD93779" w:rsidR="00B118EA" w:rsidRDefault="00B118EA" w:rsidP="00B118EA">
      <w:pPr>
        <w:pStyle w:val="a7"/>
        <w:spacing w:after="0"/>
        <w:ind w:right="-101"/>
        <w:contextualSpacing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5.1.17. </w:t>
      </w:r>
      <w:r w:rsidRPr="00B118EA">
        <w:rPr>
          <w:rFonts w:ascii="Times New Roman" w:hAnsi="Times New Roman"/>
          <w:color w:val="000000"/>
          <w:szCs w:val="24"/>
        </w:rPr>
        <w:t>Вести необходимую документацию с записью в журнале производства работ</w:t>
      </w:r>
      <w:r>
        <w:rPr>
          <w:rFonts w:ascii="Times New Roman" w:hAnsi="Times New Roman"/>
          <w:color w:val="000000"/>
          <w:szCs w:val="24"/>
        </w:rPr>
        <w:t xml:space="preserve"> и обеспечивать ведение журнала</w:t>
      </w:r>
      <w:r w:rsidRPr="00B118EA">
        <w:rPr>
          <w:rFonts w:ascii="Times New Roman" w:hAnsi="Times New Roman"/>
          <w:color w:val="000000"/>
          <w:szCs w:val="24"/>
        </w:rPr>
        <w:t xml:space="preserve"> производства работ Субподрядчиками. После окончания работ и до момента направления Заказчику на подпись Акта </w:t>
      </w:r>
      <w:r>
        <w:rPr>
          <w:rFonts w:ascii="Times New Roman" w:hAnsi="Times New Roman"/>
          <w:color w:val="000000"/>
          <w:szCs w:val="24"/>
        </w:rPr>
        <w:t>приема-сдачи «КС-2»</w:t>
      </w:r>
      <w:r w:rsidRPr="00B118EA">
        <w:rPr>
          <w:rFonts w:ascii="Times New Roman" w:hAnsi="Times New Roman"/>
          <w:color w:val="000000"/>
          <w:szCs w:val="24"/>
        </w:rPr>
        <w:t xml:space="preserve"> передать Заказчику оригиналы всех журналов производства работ.</w:t>
      </w:r>
    </w:p>
    <w:p w14:paraId="3432142B" w14:textId="71941108" w:rsidR="00B118EA" w:rsidRPr="00B118EA" w:rsidRDefault="004C593A" w:rsidP="00B118EA">
      <w:pPr>
        <w:pStyle w:val="a7"/>
        <w:spacing w:after="0"/>
        <w:ind w:right="-101"/>
        <w:contextualSpacing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5.1.18. </w:t>
      </w:r>
      <w:r w:rsidRPr="004C593A">
        <w:rPr>
          <w:rFonts w:ascii="Times New Roman" w:hAnsi="Times New Roman"/>
          <w:color w:val="000000"/>
          <w:szCs w:val="24"/>
        </w:rPr>
        <w:t xml:space="preserve">До момента направления Заказчику на подпись Акта </w:t>
      </w:r>
      <w:r>
        <w:rPr>
          <w:rFonts w:ascii="Times New Roman" w:hAnsi="Times New Roman"/>
          <w:color w:val="000000"/>
          <w:szCs w:val="24"/>
        </w:rPr>
        <w:t>приема-сдачи</w:t>
      </w:r>
      <w:r w:rsidRPr="004C593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C593A">
        <w:rPr>
          <w:rFonts w:ascii="Times New Roman" w:hAnsi="Times New Roman"/>
          <w:color w:val="000000"/>
          <w:szCs w:val="24"/>
        </w:rPr>
        <w:t xml:space="preserve">вывезти за пределы территории Заказчика, используемые для производства работ оборудование, инструменты, строительные материалы, временные здания и сооружения, </w:t>
      </w:r>
      <w:r>
        <w:rPr>
          <w:rFonts w:ascii="Times New Roman" w:hAnsi="Times New Roman"/>
          <w:color w:val="000000"/>
          <w:szCs w:val="24"/>
        </w:rPr>
        <w:t>о</w:t>
      </w:r>
      <w:r w:rsidRPr="004C593A">
        <w:rPr>
          <w:rFonts w:ascii="Times New Roman" w:hAnsi="Times New Roman"/>
          <w:color w:val="000000"/>
          <w:szCs w:val="24"/>
        </w:rPr>
        <w:t xml:space="preserve">тходы, образованные в ходе </w:t>
      </w:r>
      <w:r>
        <w:rPr>
          <w:rFonts w:ascii="Times New Roman" w:hAnsi="Times New Roman"/>
          <w:color w:val="000000"/>
          <w:szCs w:val="24"/>
        </w:rPr>
        <w:t>выполнения Работ.</w:t>
      </w:r>
    </w:p>
    <w:p w14:paraId="2B66B7CF" w14:textId="36B21D16" w:rsidR="00996A6F" w:rsidRDefault="004C593A" w:rsidP="00CF700F">
      <w:pPr>
        <w:pStyle w:val="10"/>
        <w:widowControl w:val="0"/>
        <w:tabs>
          <w:tab w:val="left" w:pos="142"/>
          <w:tab w:val="left" w:pos="360"/>
          <w:tab w:val="left" w:pos="900"/>
        </w:tabs>
        <w:spacing w:line="240" w:lineRule="atLeast"/>
        <w:ind w:left="0" w:right="-1" w:firstLine="0"/>
        <w:rPr>
          <w:snapToGrid w:val="0"/>
          <w:szCs w:val="24"/>
        </w:rPr>
      </w:pPr>
      <w:r>
        <w:rPr>
          <w:snapToGrid w:val="0"/>
          <w:szCs w:val="24"/>
        </w:rPr>
        <w:t>5.1.19</w:t>
      </w:r>
      <w:r w:rsidR="00F446D6" w:rsidRPr="000A0DEE">
        <w:rPr>
          <w:snapToGrid w:val="0"/>
          <w:szCs w:val="24"/>
        </w:rPr>
        <w:t>. Предоставить Заказчику сертификаты на все используемые материалы.</w:t>
      </w:r>
    </w:p>
    <w:p w14:paraId="7A17FDEA" w14:textId="75872627" w:rsidR="004C593A" w:rsidRPr="004865B1" w:rsidRDefault="004C593A" w:rsidP="00CF700F">
      <w:pPr>
        <w:pStyle w:val="10"/>
        <w:widowControl w:val="0"/>
        <w:tabs>
          <w:tab w:val="left" w:pos="142"/>
          <w:tab w:val="left" w:pos="360"/>
          <w:tab w:val="left" w:pos="900"/>
        </w:tabs>
        <w:spacing w:line="240" w:lineRule="atLeast"/>
        <w:ind w:left="0" w:right="-1" w:firstLine="0"/>
        <w:rPr>
          <w:snapToGrid w:val="0"/>
          <w:szCs w:val="24"/>
          <w:u w:val="single"/>
        </w:rPr>
      </w:pPr>
      <w:r w:rsidRPr="004865B1">
        <w:rPr>
          <w:snapToGrid w:val="0"/>
          <w:szCs w:val="24"/>
          <w:u w:val="single"/>
        </w:rPr>
        <w:t>Подрядчик в праве:</w:t>
      </w:r>
    </w:p>
    <w:p w14:paraId="05750681" w14:textId="013EF507" w:rsidR="004C593A" w:rsidRDefault="004C593A" w:rsidP="00CF700F">
      <w:pPr>
        <w:pStyle w:val="10"/>
        <w:widowControl w:val="0"/>
        <w:tabs>
          <w:tab w:val="left" w:pos="142"/>
          <w:tab w:val="left" w:pos="360"/>
          <w:tab w:val="left" w:pos="900"/>
        </w:tabs>
        <w:spacing w:line="240" w:lineRule="atLeast"/>
        <w:ind w:left="0" w:right="-1" w:firstLine="0"/>
        <w:rPr>
          <w:snapToGrid w:val="0"/>
          <w:szCs w:val="24"/>
        </w:rPr>
      </w:pPr>
      <w:r>
        <w:rPr>
          <w:snapToGrid w:val="0"/>
          <w:szCs w:val="24"/>
        </w:rPr>
        <w:t>5.1.20. Получать от Заказчика необходимые пояснения и рекомендации в ходе выполнения Работ.</w:t>
      </w:r>
    </w:p>
    <w:p w14:paraId="59969780" w14:textId="5CAE3136" w:rsidR="004C593A" w:rsidRPr="000A0DEE" w:rsidRDefault="004C593A" w:rsidP="00CF700F">
      <w:pPr>
        <w:pStyle w:val="10"/>
        <w:widowControl w:val="0"/>
        <w:tabs>
          <w:tab w:val="left" w:pos="142"/>
          <w:tab w:val="left" w:pos="360"/>
          <w:tab w:val="left" w:pos="900"/>
        </w:tabs>
        <w:spacing w:line="240" w:lineRule="atLeast"/>
        <w:ind w:left="0" w:right="-1" w:firstLine="0"/>
        <w:rPr>
          <w:snapToGrid w:val="0"/>
          <w:szCs w:val="24"/>
        </w:rPr>
      </w:pPr>
      <w:r>
        <w:rPr>
          <w:snapToGrid w:val="0"/>
          <w:szCs w:val="24"/>
        </w:rPr>
        <w:t>5.1.21. Требовать своевременной оплаты</w:t>
      </w:r>
      <w:r w:rsidR="00475591">
        <w:rPr>
          <w:snapToGrid w:val="0"/>
          <w:szCs w:val="24"/>
        </w:rPr>
        <w:t>,</w:t>
      </w:r>
      <w:r>
        <w:rPr>
          <w:snapToGrid w:val="0"/>
          <w:szCs w:val="24"/>
        </w:rPr>
        <w:t xml:space="preserve"> принятых </w:t>
      </w:r>
      <w:r w:rsidR="00475591">
        <w:rPr>
          <w:snapToGrid w:val="0"/>
          <w:szCs w:val="24"/>
        </w:rPr>
        <w:t xml:space="preserve">Заказчиком </w:t>
      </w:r>
      <w:r>
        <w:rPr>
          <w:snapToGrid w:val="0"/>
          <w:szCs w:val="24"/>
        </w:rPr>
        <w:t>надлежащим образом</w:t>
      </w:r>
      <w:r w:rsidR="00475591">
        <w:rPr>
          <w:snapToGrid w:val="0"/>
          <w:szCs w:val="24"/>
        </w:rPr>
        <w:t>, выполненных Работ.</w:t>
      </w:r>
    </w:p>
    <w:p w14:paraId="10664EE9" w14:textId="77777777" w:rsidR="00F34ABF" w:rsidRPr="00A919A6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  <w:u w:val="single"/>
        </w:rPr>
      </w:pPr>
      <w:r w:rsidRPr="00A919A6">
        <w:rPr>
          <w:sz w:val="24"/>
          <w:szCs w:val="24"/>
          <w:u w:val="single"/>
        </w:rPr>
        <w:t>5.2. Заказчик обязан:</w:t>
      </w:r>
    </w:p>
    <w:p w14:paraId="3FEDFA1D" w14:textId="2FFED209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5.2.1. Своевременно принять</w:t>
      </w:r>
      <w:r w:rsidR="00817604">
        <w:rPr>
          <w:sz w:val="24"/>
          <w:szCs w:val="24"/>
        </w:rPr>
        <w:t>, при отсутствии письменных</w:t>
      </w:r>
      <w:r w:rsidR="004C593A">
        <w:rPr>
          <w:sz w:val="24"/>
          <w:szCs w:val="24"/>
        </w:rPr>
        <w:t xml:space="preserve"> мотивированных замечаний, </w:t>
      </w:r>
      <w:r w:rsidRPr="000A0DEE">
        <w:rPr>
          <w:sz w:val="24"/>
          <w:szCs w:val="24"/>
        </w:rPr>
        <w:t xml:space="preserve"> </w:t>
      </w:r>
      <w:r w:rsidR="00D61C4F" w:rsidRPr="000A0DEE">
        <w:rPr>
          <w:sz w:val="24"/>
          <w:szCs w:val="24"/>
        </w:rPr>
        <w:t xml:space="preserve">выполненные </w:t>
      </w:r>
      <w:r w:rsidR="00E50A5B" w:rsidRPr="000A0DEE">
        <w:rPr>
          <w:sz w:val="24"/>
          <w:szCs w:val="24"/>
        </w:rPr>
        <w:t>Подрядчиком</w:t>
      </w:r>
      <w:r w:rsidR="00D61C4F" w:rsidRPr="000A0DEE">
        <w:rPr>
          <w:sz w:val="24"/>
          <w:szCs w:val="24"/>
        </w:rPr>
        <w:t xml:space="preserve"> работы и оплатить их в соответствии с условиями настоящего договора</w:t>
      </w:r>
      <w:r w:rsidRPr="000A0DEE">
        <w:rPr>
          <w:sz w:val="24"/>
          <w:szCs w:val="24"/>
        </w:rPr>
        <w:t>.</w:t>
      </w:r>
    </w:p>
    <w:p w14:paraId="3B91A2B5" w14:textId="4144CA04" w:rsidR="00F2733C" w:rsidRDefault="00F2733C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5.2.2. Назначить </w:t>
      </w:r>
      <w:r w:rsidR="00817604">
        <w:rPr>
          <w:sz w:val="24"/>
          <w:szCs w:val="24"/>
        </w:rPr>
        <w:t>приказом руководителя сотрудников, ответственных</w:t>
      </w:r>
      <w:r w:rsidRPr="000A0DEE">
        <w:rPr>
          <w:sz w:val="24"/>
          <w:szCs w:val="24"/>
        </w:rPr>
        <w:t xml:space="preserve"> за контроль при производстве р</w:t>
      </w:r>
      <w:r w:rsidR="00817604">
        <w:rPr>
          <w:sz w:val="24"/>
          <w:szCs w:val="24"/>
        </w:rPr>
        <w:t xml:space="preserve">абот, их пусконаладке и </w:t>
      </w:r>
      <w:r w:rsidR="009E775E" w:rsidRPr="000A0DEE">
        <w:rPr>
          <w:sz w:val="24"/>
          <w:szCs w:val="24"/>
        </w:rPr>
        <w:t>приемке</w:t>
      </w:r>
      <w:r w:rsidRPr="000A0DEE">
        <w:rPr>
          <w:sz w:val="24"/>
          <w:szCs w:val="24"/>
        </w:rPr>
        <w:t>.</w:t>
      </w:r>
    </w:p>
    <w:p w14:paraId="0706C782" w14:textId="2A2087B7" w:rsidR="00817604" w:rsidRPr="000A0DEE" w:rsidRDefault="00817604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5.2.3. Обеспечить мероприятия, указанные в Приложении № 3 в части, касаемой Заказчика.</w:t>
      </w:r>
    </w:p>
    <w:p w14:paraId="38674436" w14:textId="1516E8DF" w:rsidR="00F2733C" w:rsidRPr="000A0DEE" w:rsidRDefault="00F2733C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5.2.3. Оплат</w:t>
      </w:r>
      <w:r w:rsidR="00905EF5" w:rsidRPr="000A0DEE">
        <w:rPr>
          <w:sz w:val="24"/>
          <w:szCs w:val="24"/>
        </w:rPr>
        <w:t>ить Подрядчику стоимость Работ</w:t>
      </w:r>
      <w:r w:rsidRPr="000A0DEE">
        <w:rPr>
          <w:sz w:val="24"/>
          <w:szCs w:val="24"/>
        </w:rPr>
        <w:t xml:space="preserve"> в соответствии с условиями Договора. </w:t>
      </w:r>
    </w:p>
    <w:p w14:paraId="27A11097" w14:textId="77777777" w:rsidR="00AE2E4F" w:rsidRPr="00A919A6" w:rsidRDefault="00687A5B" w:rsidP="00CF700F">
      <w:pPr>
        <w:shd w:val="clear" w:color="auto" w:fill="FFFFFF"/>
        <w:spacing w:line="240" w:lineRule="atLeast"/>
        <w:jc w:val="both"/>
        <w:rPr>
          <w:sz w:val="24"/>
          <w:szCs w:val="24"/>
          <w:u w:val="single"/>
        </w:rPr>
      </w:pPr>
      <w:r w:rsidRPr="00A919A6">
        <w:rPr>
          <w:sz w:val="24"/>
          <w:szCs w:val="24"/>
          <w:u w:val="single"/>
        </w:rPr>
        <w:t>5.</w:t>
      </w:r>
      <w:r w:rsidR="001F38CE" w:rsidRPr="00A919A6">
        <w:rPr>
          <w:sz w:val="24"/>
          <w:szCs w:val="24"/>
          <w:u w:val="single"/>
        </w:rPr>
        <w:t>3</w:t>
      </w:r>
      <w:r w:rsidR="007725C9" w:rsidRPr="00A919A6">
        <w:rPr>
          <w:sz w:val="24"/>
          <w:szCs w:val="24"/>
          <w:u w:val="single"/>
        </w:rPr>
        <w:t>. Заказчик вправе</w:t>
      </w:r>
      <w:r w:rsidR="00AE2E4F" w:rsidRPr="00A919A6">
        <w:rPr>
          <w:sz w:val="24"/>
          <w:szCs w:val="24"/>
          <w:u w:val="single"/>
        </w:rPr>
        <w:t>:</w:t>
      </w:r>
    </w:p>
    <w:p w14:paraId="69063377" w14:textId="77777777" w:rsidR="007725C9" w:rsidRPr="000A0DEE" w:rsidRDefault="001F38CE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lastRenderedPageBreak/>
        <w:t>5.3.1. П</w:t>
      </w:r>
      <w:r w:rsidR="007725C9" w:rsidRPr="000A0DEE">
        <w:rPr>
          <w:sz w:val="24"/>
          <w:szCs w:val="24"/>
        </w:rPr>
        <w:t xml:space="preserve">роверять ход и качество </w:t>
      </w:r>
      <w:r w:rsidR="00E50A5B" w:rsidRPr="000A0DEE">
        <w:rPr>
          <w:sz w:val="24"/>
          <w:szCs w:val="24"/>
        </w:rPr>
        <w:t xml:space="preserve">исполнения Подрядчиком своих обязательств </w:t>
      </w:r>
      <w:r w:rsidR="007725C9" w:rsidRPr="000A0DEE">
        <w:rPr>
          <w:sz w:val="24"/>
          <w:szCs w:val="24"/>
        </w:rPr>
        <w:t xml:space="preserve"> в период действия настоящего Договора.</w:t>
      </w:r>
    </w:p>
    <w:p w14:paraId="2DF1486E" w14:textId="77777777" w:rsidR="001F38CE" w:rsidRPr="000A0DEE" w:rsidRDefault="001F38CE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5.3.3. В случае если </w:t>
      </w:r>
      <w:r w:rsidR="00E50A5B" w:rsidRPr="000A0DEE">
        <w:rPr>
          <w:sz w:val="24"/>
          <w:szCs w:val="24"/>
        </w:rPr>
        <w:t>Подрядчик</w:t>
      </w:r>
      <w:r w:rsidRPr="000A0DEE">
        <w:rPr>
          <w:sz w:val="24"/>
          <w:szCs w:val="24"/>
        </w:rPr>
        <w:t xml:space="preserve"> не устранил выявленные недостатки в сроки, установленные Заказчиком, Заказчик вправе устранить такие недостатки своими силами или с привлечением третьих лиц, за свой счет, с последующим возложением на </w:t>
      </w:r>
      <w:r w:rsidR="00E50A5B" w:rsidRPr="000A0DEE">
        <w:rPr>
          <w:sz w:val="24"/>
          <w:szCs w:val="24"/>
        </w:rPr>
        <w:t>Подрядчика</w:t>
      </w:r>
      <w:r w:rsidRPr="000A0DEE">
        <w:rPr>
          <w:sz w:val="24"/>
          <w:szCs w:val="24"/>
        </w:rPr>
        <w:t xml:space="preserve"> всех понесенных Заказчиком расходов, а также потребовать от </w:t>
      </w:r>
      <w:r w:rsidR="00E50A5B" w:rsidRPr="000A0DEE">
        <w:rPr>
          <w:sz w:val="24"/>
          <w:szCs w:val="24"/>
        </w:rPr>
        <w:t>Подрядчика</w:t>
      </w:r>
      <w:r w:rsidRPr="000A0DEE">
        <w:rPr>
          <w:sz w:val="24"/>
          <w:szCs w:val="24"/>
        </w:rPr>
        <w:t xml:space="preserve"> возмещения иных понесенных убытков, связанных с у</w:t>
      </w:r>
      <w:r w:rsidR="00E50A5B" w:rsidRPr="000A0DEE">
        <w:rPr>
          <w:sz w:val="24"/>
          <w:szCs w:val="24"/>
        </w:rPr>
        <w:t>странением выявленных недостатков</w:t>
      </w:r>
      <w:r w:rsidRPr="000A0DEE">
        <w:rPr>
          <w:sz w:val="24"/>
          <w:szCs w:val="24"/>
        </w:rPr>
        <w:t>.</w:t>
      </w:r>
    </w:p>
    <w:p w14:paraId="1C746287" w14:textId="197EF2B1" w:rsidR="0086223F" w:rsidRDefault="00415A60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5.3.4. Рассмотреть А</w:t>
      </w:r>
      <w:r w:rsidR="0086223F" w:rsidRPr="000A0DEE">
        <w:rPr>
          <w:sz w:val="24"/>
          <w:szCs w:val="24"/>
        </w:rPr>
        <w:t xml:space="preserve">кт </w:t>
      </w:r>
      <w:r w:rsidR="00AE5838" w:rsidRPr="000A0DEE">
        <w:rPr>
          <w:sz w:val="24"/>
          <w:szCs w:val="24"/>
        </w:rPr>
        <w:t xml:space="preserve">приема-сдачи </w:t>
      </w:r>
      <w:r w:rsidR="003B50E6" w:rsidRPr="000A0DEE">
        <w:rPr>
          <w:sz w:val="24"/>
          <w:szCs w:val="24"/>
        </w:rPr>
        <w:t>в течение</w:t>
      </w:r>
      <w:r w:rsidR="0086223F" w:rsidRPr="000A0DEE">
        <w:rPr>
          <w:sz w:val="24"/>
          <w:szCs w:val="24"/>
        </w:rPr>
        <w:t xml:space="preserve"> пяти рабочих дней и при отсутствии </w:t>
      </w:r>
      <w:r w:rsidR="00F83D9D">
        <w:rPr>
          <w:sz w:val="24"/>
          <w:szCs w:val="24"/>
        </w:rPr>
        <w:t>замечаний к качеству Работ</w:t>
      </w:r>
      <w:r w:rsidRPr="000A0DEE">
        <w:rPr>
          <w:sz w:val="24"/>
          <w:szCs w:val="24"/>
        </w:rPr>
        <w:t xml:space="preserve"> </w:t>
      </w:r>
      <w:r w:rsidR="0086223F" w:rsidRPr="000A0DEE">
        <w:rPr>
          <w:sz w:val="24"/>
          <w:szCs w:val="24"/>
        </w:rPr>
        <w:t xml:space="preserve"> его под</w:t>
      </w:r>
      <w:r w:rsidRPr="000A0DEE">
        <w:rPr>
          <w:sz w:val="24"/>
          <w:szCs w:val="24"/>
        </w:rPr>
        <w:t>писать, а при наличии замечаний</w:t>
      </w:r>
      <w:r w:rsidR="0086223F" w:rsidRPr="000A0DEE">
        <w:rPr>
          <w:sz w:val="24"/>
          <w:szCs w:val="24"/>
        </w:rPr>
        <w:t xml:space="preserve"> направить в тот же срок моти</w:t>
      </w:r>
      <w:r w:rsidRPr="000A0DEE">
        <w:rPr>
          <w:sz w:val="24"/>
          <w:szCs w:val="24"/>
        </w:rPr>
        <w:t>вированный отказ от подписания А</w:t>
      </w:r>
      <w:r w:rsidR="0086223F" w:rsidRPr="000A0DEE">
        <w:rPr>
          <w:sz w:val="24"/>
          <w:szCs w:val="24"/>
        </w:rPr>
        <w:t xml:space="preserve">кта </w:t>
      </w:r>
      <w:r w:rsidR="00AE5838" w:rsidRPr="000A0DEE">
        <w:rPr>
          <w:sz w:val="24"/>
          <w:szCs w:val="24"/>
        </w:rPr>
        <w:t>приема-сдачи</w:t>
      </w:r>
      <w:r w:rsidR="0086223F" w:rsidRPr="000A0DEE">
        <w:rPr>
          <w:sz w:val="24"/>
          <w:szCs w:val="24"/>
        </w:rPr>
        <w:t>.</w:t>
      </w:r>
    </w:p>
    <w:p w14:paraId="72B4E3BD" w14:textId="0CF4BFF8" w:rsidR="0036153F" w:rsidRPr="000A0DEE" w:rsidRDefault="0036153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5.3.5. П</w:t>
      </w:r>
      <w:r w:rsidRPr="0036153F">
        <w:rPr>
          <w:sz w:val="24"/>
          <w:szCs w:val="24"/>
        </w:rPr>
        <w:t xml:space="preserve">роизводить </w:t>
      </w:r>
      <w:r>
        <w:rPr>
          <w:sz w:val="24"/>
          <w:szCs w:val="24"/>
        </w:rPr>
        <w:t>п</w:t>
      </w:r>
      <w:r w:rsidRPr="0036153F">
        <w:rPr>
          <w:sz w:val="24"/>
          <w:szCs w:val="24"/>
        </w:rPr>
        <w:t xml:space="preserve">о своему усмотрению </w:t>
      </w:r>
      <w:r>
        <w:rPr>
          <w:sz w:val="24"/>
          <w:szCs w:val="24"/>
        </w:rPr>
        <w:t xml:space="preserve">Подрядчику </w:t>
      </w:r>
      <w:r w:rsidRPr="0036153F">
        <w:rPr>
          <w:sz w:val="24"/>
          <w:szCs w:val="24"/>
        </w:rPr>
        <w:t>авансовые платежи.</w:t>
      </w:r>
    </w:p>
    <w:p w14:paraId="37F4A238" w14:textId="77777777" w:rsidR="001F38CE" w:rsidRPr="00CA0584" w:rsidRDefault="001F38CE" w:rsidP="00CF700F">
      <w:pPr>
        <w:pStyle w:val="a6"/>
        <w:shd w:val="clear" w:color="auto" w:fill="FFFFFF"/>
        <w:spacing w:line="240" w:lineRule="atLeast"/>
        <w:ind w:left="0"/>
        <w:jc w:val="both"/>
        <w:rPr>
          <w:sz w:val="24"/>
          <w:szCs w:val="24"/>
        </w:rPr>
      </w:pPr>
    </w:p>
    <w:p w14:paraId="3F001BA1" w14:textId="77777777" w:rsidR="00F34ABF" w:rsidRPr="000A0DEE" w:rsidRDefault="00F34ABF" w:rsidP="00CF700F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0A0DEE">
        <w:rPr>
          <w:b/>
          <w:sz w:val="24"/>
          <w:szCs w:val="24"/>
        </w:rPr>
        <w:t>6. ОТВЕТСТВЕННОСТЬ СТОРОН</w:t>
      </w:r>
    </w:p>
    <w:p w14:paraId="0230CECD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6.1. За неисполнение и/или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и/или настоящим Договором.</w:t>
      </w:r>
    </w:p>
    <w:p w14:paraId="257A43C0" w14:textId="0B2C9B31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6.2. За нарушение сроков </w:t>
      </w:r>
      <w:r w:rsidR="007F4D50" w:rsidRPr="000A0DEE">
        <w:rPr>
          <w:sz w:val="24"/>
          <w:szCs w:val="24"/>
        </w:rPr>
        <w:t>приема-сдачи Работ</w:t>
      </w:r>
      <w:r w:rsidRPr="000A0DEE">
        <w:rPr>
          <w:sz w:val="24"/>
          <w:szCs w:val="24"/>
        </w:rPr>
        <w:t xml:space="preserve">, предусмотренных настоящим Договором, </w:t>
      </w:r>
      <w:r w:rsidR="00B81962" w:rsidRPr="000A0DEE">
        <w:rPr>
          <w:sz w:val="24"/>
          <w:szCs w:val="24"/>
        </w:rPr>
        <w:t>Подрядчик</w:t>
      </w:r>
      <w:r w:rsidRPr="000A0DEE">
        <w:rPr>
          <w:sz w:val="24"/>
          <w:szCs w:val="24"/>
        </w:rPr>
        <w:t xml:space="preserve"> </w:t>
      </w:r>
      <w:r w:rsidR="002B1678" w:rsidRPr="000A0DEE">
        <w:rPr>
          <w:sz w:val="24"/>
          <w:szCs w:val="24"/>
        </w:rPr>
        <w:t xml:space="preserve">выплачивает </w:t>
      </w:r>
      <w:r w:rsidRPr="000A0DEE">
        <w:rPr>
          <w:sz w:val="24"/>
          <w:szCs w:val="24"/>
        </w:rPr>
        <w:t xml:space="preserve">неустойку. Неустойка начисляется за каждый день просрочки исполнения обязательства, размер такой неустойки устанавливается в размере </w:t>
      </w:r>
      <w:r w:rsidR="002B1678" w:rsidRPr="000A0DEE">
        <w:rPr>
          <w:sz w:val="24"/>
          <w:szCs w:val="24"/>
        </w:rPr>
        <w:t>0,3%</w:t>
      </w:r>
      <w:r w:rsidRPr="000A0DEE">
        <w:rPr>
          <w:sz w:val="24"/>
          <w:szCs w:val="24"/>
        </w:rPr>
        <w:t xml:space="preserve"> от общей стоимости настоящего Договора. </w:t>
      </w:r>
      <w:r w:rsidR="007B70D4" w:rsidRPr="000A0DEE">
        <w:rPr>
          <w:sz w:val="24"/>
          <w:szCs w:val="24"/>
        </w:rPr>
        <w:t>Подрядчик</w:t>
      </w:r>
      <w:r w:rsidRPr="000A0DEE">
        <w:rPr>
          <w:sz w:val="24"/>
          <w:szCs w:val="24"/>
        </w:rPr>
        <w:t xml:space="preserve"> освобождается от уплаты неустойки, если докажет, что просрочка выполнения указанного обязательства произошла вследствие непреодолимой силы или по вине Заказчика.</w:t>
      </w:r>
    </w:p>
    <w:p w14:paraId="5E85D5D9" w14:textId="77777777" w:rsidR="003731CC" w:rsidRPr="000A0DEE" w:rsidRDefault="003731CC" w:rsidP="00CF700F">
      <w:pPr>
        <w:pStyle w:val="Normal2"/>
        <w:tabs>
          <w:tab w:val="left" w:pos="426"/>
        </w:tabs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0A0DEE">
        <w:rPr>
          <w:rFonts w:ascii="Times New Roman" w:hAnsi="Times New Roman"/>
          <w:bCs/>
          <w:sz w:val="24"/>
          <w:szCs w:val="24"/>
        </w:rPr>
        <w:t>6.</w:t>
      </w:r>
      <w:r w:rsidR="00CC7629" w:rsidRPr="000A0DEE">
        <w:rPr>
          <w:rFonts w:ascii="Times New Roman" w:hAnsi="Times New Roman"/>
          <w:bCs/>
          <w:sz w:val="24"/>
          <w:szCs w:val="24"/>
        </w:rPr>
        <w:t>3</w:t>
      </w:r>
      <w:r w:rsidRPr="000A0DEE">
        <w:rPr>
          <w:rFonts w:ascii="Times New Roman" w:hAnsi="Times New Roman"/>
          <w:bCs/>
          <w:sz w:val="24"/>
          <w:szCs w:val="24"/>
        </w:rPr>
        <w:t>. За отказ от устранения дефектов, отступлений от условий договора, либо каких-либо недост</w:t>
      </w:r>
      <w:r w:rsidR="00AE2E4F" w:rsidRPr="000A0DEE">
        <w:rPr>
          <w:rFonts w:ascii="Times New Roman" w:hAnsi="Times New Roman"/>
          <w:bCs/>
          <w:sz w:val="24"/>
          <w:szCs w:val="24"/>
        </w:rPr>
        <w:t>атков, как в период проведения Р</w:t>
      </w:r>
      <w:r w:rsidRPr="000A0DEE">
        <w:rPr>
          <w:rFonts w:ascii="Times New Roman" w:hAnsi="Times New Roman"/>
          <w:bCs/>
          <w:sz w:val="24"/>
          <w:szCs w:val="24"/>
        </w:rPr>
        <w:t xml:space="preserve">абот, так и в течение гарантийного срока, </w:t>
      </w:r>
      <w:r w:rsidR="00B81962" w:rsidRPr="000A0DEE">
        <w:rPr>
          <w:rFonts w:ascii="Times New Roman" w:hAnsi="Times New Roman"/>
          <w:bCs/>
          <w:sz w:val="24"/>
          <w:szCs w:val="24"/>
        </w:rPr>
        <w:t>Подрядчик</w:t>
      </w:r>
      <w:r w:rsidRPr="000A0DEE">
        <w:rPr>
          <w:rFonts w:ascii="Times New Roman" w:hAnsi="Times New Roman"/>
          <w:bCs/>
          <w:sz w:val="24"/>
          <w:szCs w:val="24"/>
        </w:rPr>
        <w:t xml:space="preserve"> уплачивает З</w:t>
      </w:r>
      <w:r w:rsidR="00CC7629" w:rsidRPr="000A0DEE">
        <w:rPr>
          <w:rFonts w:ascii="Times New Roman" w:hAnsi="Times New Roman"/>
          <w:bCs/>
          <w:sz w:val="24"/>
          <w:szCs w:val="24"/>
        </w:rPr>
        <w:t>аказчику</w:t>
      </w:r>
      <w:r w:rsidRPr="000A0DEE">
        <w:rPr>
          <w:rFonts w:ascii="Times New Roman" w:hAnsi="Times New Roman"/>
          <w:bCs/>
          <w:sz w:val="24"/>
          <w:szCs w:val="24"/>
        </w:rPr>
        <w:t xml:space="preserve"> штраф в размере 20 % от суммы договора.</w:t>
      </w:r>
    </w:p>
    <w:p w14:paraId="4F69C00C" w14:textId="77777777" w:rsidR="003731CC" w:rsidRPr="000A0DEE" w:rsidRDefault="003731CC" w:rsidP="00CF700F">
      <w:pPr>
        <w:pStyle w:val="Normal2"/>
        <w:tabs>
          <w:tab w:val="left" w:pos="426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A0DEE">
        <w:rPr>
          <w:rFonts w:ascii="Times New Roman" w:hAnsi="Times New Roman"/>
          <w:sz w:val="24"/>
          <w:szCs w:val="24"/>
        </w:rPr>
        <w:t>6.</w:t>
      </w:r>
      <w:r w:rsidR="00CC7629" w:rsidRPr="000A0DEE">
        <w:rPr>
          <w:rFonts w:ascii="Times New Roman" w:hAnsi="Times New Roman"/>
          <w:sz w:val="24"/>
          <w:szCs w:val="24"/>
        </w:rPr>
        <w:t>4</w:t>
      </w:r>
      <w:r w:rsidRPr="000A0DEE">
        <w:rPr>
          <w:rFonts w:ascii="Times New Roman" w:hAnsi="Times New Roman"/>
          <w:sz w:val="24"/>
          <w:szCs w:val="24"/>
        </w:rPr>
        <w:t xml:space="preserve">. В случае отказа от исполнения обязательств по настоящему Договору, </w:t>
      </w:r>
      <w:r w:rsidR="007B70D4" w:rsidRPr="000A0DEE">
        <w:rPr>
          <w:rFonts w:ascii="Times New Roman" w:hAnsi="Times New Roman"/>
          <w:sz w:val="24"/>
          <w:szCs w:val="24"/>
        </w:rPr>
        <w:t>Подрядчик</w:t>
      </w:r>
      <w:r w:rsidRPr="000A0DEE">
        <w:rPr>
          <w:rFonts w:ascii="Times New Roman" w:hAnsi="Times New Roman"/>
          <w:bCs/>
          <w:sz w:val="24"/>
          <w:szCs w:val="24"/>
        </w:rPr>
        <w:t xml:space="preserve"> </w:t>
      </w:r>
      <w:r w:rsidRPr="000A0DEE">
        <w:rPr>
          <w:rFonts w:ascii="Times New Roman" w:hAnsi="Times New Roman"/>
          <w:sz w:val="24"/>
          <w:szCs w:val="24"/>
        </w:rPr>
        <w:t>уплачивает З</w:t>
      </w:r>
      <w:r w:rsidR="00CC7629" w:rsidRPr="000A0DEE">
        <w:rPr>
          <w:rFonts w:ascii="Times New Roman" w:hAnsi="Times New Roman"/>
          <w:sz w:val="24"/>
          <w:szCs w:val="24"/>
        </w:rPr>
        <w:t xml:space="preserve">аказчику </w:t>
      </w:r>
      <w:r w:rsidRPr="000A0DEE">
        <w:rPr>
          <w:rFonts w:ascii="Times New Roman" w:hAnsi="Times New Roman"/>
          <w:sz w:val="24"/>
          <w:szCs w:val="24"/>
        </w:rPr>
        <w:t xml:space="preserve"> неустойку (штраф) в размере 30% от суммы</w:t>
      </w:r>
      <w:r w:rsidR="00CC7629" w:rsidRPr="000A0DEE">
        <w:rPr>
          <w:rFonts w:ascii="Times New Roman" w:hAnsi="Times New Roman"/>
          <w:sz w:val="24"/>
          <w:szCs w:val="24"/>
        </w:rPr>
        <w:t xml:space="preserve"> Д</w:t>
      </w:r>
      <w:r w:rsidR="003B50E6" w:rsidRPr="000A0DEE">
        <w:rPr>
          <w:rFonts w:ascii="Times New Roman" w:hAnsi="Times New Roman"/>
          <w:sz w:val="24"/>
          <w:szCs w:val="24"/>
        </w:rPr>
        <w:t>оговора</w:t>
      </w:r>
      <w:r w:rsidRPr="000A0DEE">
        <w:rPr>
          <w:rFonts w:ascii="Times New Roman" w:hAnsi="Times New Roman"/>
          <w:sz w:val="24"/>
          <w:szCs w:val="24"/>
        </w:rPr>
        <w:t>.</w:t>
      </w:r>
    </w:p>
    <w:p w14:paraId="26F95A83" w14:textId="599A3F5E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6.</w:t>
      </w:r>
      <w:r w:rsidR="0050751C">
        <w:rPr>
          <w:sz w:val="24"/>
          <w:szCs w:val="24"/>
        </w:rPr>
        <w:t>5</w:t>
      </w:r>
      <w:r w:rsidRPr="000A0DEE">
        <w:rPr>
          <w:sz w:val="24"/>
          <w:szCs w:val="24"/>
        </w:rPr>
        <w:t xml:space="preserve">. Вред, причиненный </w:t>
      </w:r>
      <w:r w:rsidR="007B70D4" w:rsidRPr="000A0DEE">
        <w:rPr>
          <w:sz w:val="24"/>
          <w:szCs w:val="24"/>
        </w:rPr>
        <w:t>Подрядчиком</w:t>
      </w:r>
      <w:r w:rsidRPr="000A0DEE">
        <w:rPr>
          <w:sz w:val="24"/>
          <w:szCs w:val="24"/>
        </w:rPr>
        <w:t xml:space="preserve"> имуществу Заказчика вследствие его утраты, недостачи или повреждения, подлежит возмещению </w:t>
      </w:r>
      <w:r w:rsidR="00B81962" w:rsidRPr="000A0DEE">
        <w:rPr>
          <w:sz w:val="24"/>
          <w:szCs w:val="24"/>
        </w:rPr>
        <w:t>Подрядчиком</w:t>
      </w:r>
      <w:r w:rsidRPr="000A0DEE">
        <w:rPr>
          <w:sz w:val="24"/>
          <w:szCs w:val="24"/>
        </w:rPr>
        <w:t xml:space="preserve"> в полном объеме.</w:t>
      </w:r>
    </w:p>
    <w:p w14:paraId="47121860" w14:textId="31334D24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6.</w:t>
      </w:r>
      <w:r w:rsidR="0050751C">
        <w:rPr>
          <w:sz w:val="24"/>
          <w:szCs w:val="24"/>
        </w:rPr>
        <w:t>6</w:t>
      </w:r>
      <w:r w:rsidRPr="000A0DEE">
        <w:rPr>
          <w:sz w:val="24"/>
          <w:szCs w:val="24"/>
        </w:rPr>
        <w:t>. Уплата неустойки (штрафа, пени) и возмещение убытков, причиненных ненадлежащим исполнением обязательств,</w:t>
      </w:r>
      <w:r w:rsidR="00B81962" w:rsidRPr="000A0DEE">
        <w:rPr>
          <w:sz w:val="24"/>
          <w:szCs w:val="24"/>
        </w:rPr>
        <w:t xml:space="preserve"> за исключением обстоятельств, указанных в п.6.4 Договора,</w:t>
      </w:r>
      <w:r w:rsidRPr="000A0DEE">
        <w:rPr>
          <w:sz w:val="24"/>
          <w:szCs w:val="24"/>
        </w:rPr>
        <w:t xml:space="preserve"> не освобождает Стороны от исполнения обязательств по Договору в полном объеме</w:t>
      </w:r>
      <w:r w:rsidR="000664B2" w:rsidRPr="000A0DEE">
        <w:rPr>
          <w:sz w:val="24"/>
          <w:szCs w:val="24"/>
        </w:rPr>
        <w:t>.</w:t>
      </w:r>
    </w:p>
    <w:p w14:paraId="1C3DEAFA" w14:textId="185638DE" w:rsidR="00F446D6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6.</w:t>
      </w:r>
      <w:r w:rsidR="0050751C">
        <w:rPr>
          <w:sz w:val="24"/>
          <w:szCs w:val="24"/>
        </w:rPr>
        <w:t>7</w:t>
      </w:r>
      <w:r w:rsidR="00F446D6" w:rsidRPr="000A0DEE">
        <w:rPr>
          <w:sz w:val="24"/>
          <w:szCs w:val="24"/>
        </w:rPr>
        <w:t>.</w:t>
      </w:r>
      <w:r w:rsidR="00F446D6" w:rsidRPr="000A0DEE">
        <w:rPr>
          <w:b/>
          <w:sz w:val="24"/>
          <w:szCs w:val="24"/>
        </w:rPr>
        <w:t xml:space="preserve"> </w:t>
      </w:r>
      <w:r w:rsidR="00F446D6" w:rsidRPr="000A0DEE">
        <w:rPr>
          <w:sz w:val="24"/>
          <w:szCs w:val="24"/>
        </w:rPr>
        <w:t>За каждый факт</w:t>
      </w:r>
      <w:r w:rsidR="00F446D6" w:rsidRPr="000A0DEE">
        <w:rPr>
          <w:b/>
          <w:sz w:val="24"/>
          <w:szCs w:val="24"/>
        </w:rPr>
        <w:t xml:space="preserve"> </w:t>
      </w:r>
      <w:r w:rsidR="00F446D6" w:rsidRPr="000A0DEE">
        <w:rPr>
          <w:sz w:val="24"/>
          <w:szCs w:val="24"/>
        </w:rPr>
        <w:t>нарушения Подрядчиком при выполнении работ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 проведения работ, Подрядчик обязан по требованию Заказчику уплатить последнему штраф в размере 1 000 (одна тысяча) рублей 00 коп. Оплата штрафа производиться в течени</w:t>
      </w:r>
      <w:r w:rsidR="003B50E6" w:rsidRPr="000A0DEE">
        <w:rPr>
          <w:sz w:val="24"/>
          <w:szCs w:val="24"/>
        </w:rPr>
        <w:t>е</w:t>
      </w:r>
      <w:r w:rsidR="00291D28">
        <w:rPr>
          <w:sz w:val="24"/>
          <w:szCs w:val="24"/>
        </w:rPr>
        <w:t xml:space="preserve">                   </w:t>
      </w:r>
      <w:r w:rsidR="00F446D6" w:rsidRPr="000A0DEE">
        <w:rPr>
          <w:sz w:val="24"/>
          <w:szCs w:val="24"/>
        </w:rPr>
        <w:t xml:space="preserve"> </w:t>
      </w:r>
      <w:r w:rsidR="00415A60" w:rsidRPr="000A0DEE">
        <w:rPr>
          <w:sz w:val="24"/>
          <w:szCs w:val="24"/>
        </w:rPr>
        <w:t>5 (</w:t>
      </w:r>
      <w:r w:rsidR="00F446D6" w:rsidRPr="000A0DEE">
        <w:rPr>
          <w:sz w:val="24"/>
          <w:szCs w:val="24"/>
        </w:rPr>
        <w:t>пяти</w:t>
      </w:r>
      <w:r w:rsidR="00415A60" w:rsidRPr="000A0DEE">
        <w:rPr>
          <w:sz w:val="24"/>
          <w:szCs w:val="24"/>
        </w:rPr>
        <w:t>)</w:t>
      </w:r>
      <w:r w:rsidR="00F446D6" w:rsidRPr="000A0DEE">
        <w:rPr>
          <w:sz w:val="24"/>
          <w:szCs w:val="24"/>
        </w:rPr>
        <w:t xml:space="preserve"> рабочих дней с момента выставления требования Заказчиком.</w:t>
      </w:r>
    </w:p>
    <w:p w14:paraId="0E6C32F8" w14:textId="13AB3D84" w:rsidR="00F446D6" w:rsidRPr="000A0DEE" w:rsidRDefault="0050751C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6.8</w:t>
      </w:r>
      <w:r w:rsidR="00370B2F">
        <w:rPr>
          <w:sz w:val="24"/>
          <w:szCs w:val="24"/>
        </w:rPr>
        <w:t>. За нарушение</w:t>
      </w:r>
      <w:r w:rsidR="00F446D6" w:rsidRPr="000A0DEE">
        <w:rPr>
          <w:sz w:val="24"/>
          <w:szCs w:val="24"/>
        </w:rPr>
        <w:t xml:space="preserve"> п.</w:t>
      </w:r>
      <w:r w:rsidR="00473B19">
        <w:rPr>
          <w:sz w:val="24"/>
          <w:szCs w:val="24"/>
        </w:rPr>
        <w:t>5.1.17</w:t>
      </w:r>
      <w:r w:rsidR="00630D7A" w:rsidRPr="000A0DEE">
        <w:rPr>
          <w:sz w:val="24"/>
          <w:szCs w:val="24"/>
        </w:rPr>
        <w:t>.-5.1.</w:t>
      </w:r>
      <w:r w:rsidR="00974702">
        <w:rPr>
          <w:sz w:val="24"/>
          <w:szCs w:val="24"/>
        </w:rPr>
        <w:t>19</w:t>
      </w:r>
      <w:r w:rsidR="00F446D6" w:rsidRPr="000A0DEE">
        <w:rPr>
          <w:sz w:val="24"/>
          <w:szCs w:val="24"/>
        </w:rPr>
        <w:t xml:space="preserve"> Подрядчик обязан уплатить по требованию Заказчика штраф в размере 1 000 (одна тысяча) рублей 00 коп</w:t>
      </w:r>
      <w:proofErr w:type="gramStart"/>
      <w:r w:rsidR="00F446D6" w:rsidRPr="000A0DEE">
        <w:rPr>
          <w:sz w:val="24"/>
          <w:szCs w:val="24"/>
        </w:rPr>
        <w:t>.</w:t>
      </w:r>
      <w:proofErr w:type="gramEnd"/>
      <w:r w:rsidR="000D4AE5">
        <w:rPr>
          <w:sz w:val="24"/>
          <w:szCs w:val="24"/>
        </w:rPr>
        <w:t xml:space="preserve"> </w:t>
      </w:r>
      <w:proofErr w:type="gramStart"/>
      <w:r w:rsidR="000D4AE5">
        <w:rPr>
          <w:sz w:val="24"/>
          <w:szCs w:val="24"/>
        </w:rPr>
        <w:t>з</w:t>
      </w:r>
      <w:proofErr w:type="gramEnd"/>
      <w:r w:rsidR="000D4AE5">
        <w:rPr>
          <w:sz w:val="24"/>
          <w:szCs w:val="24"/>
        </w:rPr>
        <w:t>а каждый факт нарушения.</w:t>
      </w:r>
      <w:r w:rsidR="00F446D6" w:rsidRPr="000A0DEE">
        <w:rPr>
          <w:sz w:val="24"/>
          <w:szCs w:val="24"/>
        </w:rPr>
        <w:t xml:space="preserve"> Оплата штрафа производиться в течени</w:t>
      </w:r>
      <w:r w:rsidR="003B50E6" w:rsidRPr="000A0DEE">
        <w:rPr>
          <w:sz w:val="24"/>
          <w:szCs w:val="24"/>
        </w:rPr>
        <w:t>е</w:t>
      </w:r>
      <w:r w:rsidR="00F446D6" w:rsidRPr="000A0DEE">
        <w:rPr>
          <w:sz w:val="24"/>
          <w:szCs w:val="24"/>
        </w:rPr>
        <w:t xml:space="preserve"> </w:t>
      </w:r>
      <w:r w:rsidR="00415A60" w:rsidRPr="000A0DEE">
        <w:rPr>
          <w:sz w:val="24"/>
          <w:szCs w:val="24"/>
        </w:rPr>
        <w:t>5 (</w:t>
      </w:r>
      <w:r w:rsidR="00F446D6" w:rsidRPr="000A0DEE">
        <w:rPr>
          <w:sz w:val="24"/>
          <w:szCs w:val="24"/>
        </w:rPr>
        <w:t>пяти</w:t>
      </w:r>
      <w:r w:rsidR="00415A60" w:rsidRPr="000A0DEE">
        <w:rPr>
          <w:sz w:val="24"/>
          <w:szCs w:val="24"/>
        </w:rPr>
        <w:t>)</w:t>
      </w:r>
      <w:r w:rsidR="00F446D6" w:rsidRPr="000A0DEE">
        <w:rPr>
          <w:sz w:val="24"/>
          <w:szCs w:val="24"/>
        </w:rPr>
        <w:t xml:space="preserve"> рабочих дней с момента выставления требования Заказчиком.</w:t>
      </w:r>
    </w:p>
    <w:p w14:paraId="67EC05C5" w14:textId="66A5B1C4" w:rsidR="00F446D6" w:rsidRPr="000A0DEE" w:rsidRDefault="00F446D6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bCs/>
          <w:sz w:val="24"/>
          <w:szCs w:val="24"/>
        </w:rPr>
        <w:t>6.</w:t>
      </w:r>
      <w:r w:rsidR="0050751C">
        <w:rPr>
          <w:bCs/>
          <w:sz w:val="24"/>
          <w:szCs w:val="24"/>
        </w:rPr>
        <w:t>9</w:t>
      </w:r>
      <w:r w:rsidRPr="000A0DEE">
        <w:rPr>
          <w:bCs/>
          <w:sz w:val="24"/>
          <w:szCs w:val="24"/>
        </w:rPr>
        <w:t>. </w:t>
      </w:r>
      <w:r w:rsidRPr="000A0DEE">
        <w:rPr>
          <w:sz w:val="24"/>
          <w:szCs w:val="24"/>
        </w:rPr>
        <w:t>Прекращение (окончание) срока действия настоящего договора влечет за собой прекращение обязатель</w:t>
      </w:r>
      <w:proofErr w:type="gramStart"/>
      <w:r w:rsidRPr="000A0DEE">
        <w:rPr>
          <w:sz w:val="24"/>
          <w:szCs w:val="24"/>
        </w:rPr>
        <w:t>ств ст</w:t>
      </w:r>
      <w:proofErr w:type="gramEnd"/>
      <w:r w:rsidRPr="000A0DEE">
        <w:rPr>
          <w:sz w:val="24"/>
          <w:szCs w:val="24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14:paraId="64A640D0" w14:textId="4F24C23D" w:rsidR="00F446D6" w:rsidRPr="000A0DEE" w:rsidRDefault="00F446D6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6.</w:t>
      </w:r>
      <w:r w:rsidR="0050751C">
        <w:rPr>
          <w:sz w:val="24"/>
          <w:szCs w:val="24"/>
        </w:rPr>
        <w:t>10</w:t>
      </w:r>
      <w:r w:rsidRPr="000A0DEE">
        <w:rPr>
          <w:sz w:val="24"/>
          <w:szCs w:val="24"/>
        </w:rPr>
        <w:t>. В случае нарушения По</w:t>
      </w:r>
      <w:r w:rsidR="00630D7A" w:rsidRPr="000A0DEE">
        <w:rPr>
          <w:sz w:val="24"/>
          <w:szCs w:val="24"/>
        </w:rPr>
        <w:t xml:space="preserve">дрядчиком </w:t>
      </w:r>
      <w:r w:rsidRPr="000A0DEE">
        <w:rPr>
          <w:sz w:val="24"/>
          <w:szCs w:val="24"/>
        </w:rPr>
        <w:t xml:space="preserve">условий настоящего Договора и/или отступлений от его условий без </w:t>
      </w:r>
      <w:r w:rsidR="00CC78BF">
        <w:rPr>
          <w:sz w:val="24"/>
          <w:szCs w:val="24"/>
        </w:rPr>
        <w:t>согласования с Заказчиком,</w:t>
      </w:r>
      <w:r w:rsidRPr="000A0DEE">
        <w:rPr>
          <w:sz w:val="24"/>
          <w:szCs w:val="24"/>
        </w:rPr>
        <w:t xml:space="preserve"> Заказчик вправе расторгнуть настоящий Договор в одностороннем порядке.</w:t>
      </w:r>
    </w:p>
    <w:p w14:paraId="59115B21" w14:textId="5FEC8367" w:rsidR="00F446D6" w:rsidRPr="000A0DEE" w:rsidRDefault="0050751C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6.11</w:t>
      </w:r>
      <w:r w:rsidR="00F446D6" w:rsidRPr="000A0DEE">
        <w:rPr>
          <w:sz w:val="24"/>
          <w:szCs w:val="24"/>
        </w:rPr>
        <w:t>. Подрядчик несет полную ответственность перед контролирующими органами за допущенные нарушения своими работниками, а также привлеченными третьими лицами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безопасности.</w:t>
      </w:r>
    </w:p>
    <w:p w14:paraId="09E1EC97" w14:textId="45154549" w:rsidR="00F446D6" w:rsidRPr="000A0DEE" w:rsidRDefault="0050751C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6.12</w:t>
      </w:r>
      <w:r w:rsidR="00F446D6" w:rsidRPr="000A0DEE">
        <w:rPr>
          <w:sz w:val="24"/>
          <w:szCs w:val="24"/>
        </w:rPr>
        <w:t>. В случае привлечения Заказчика к административной ответственности в рамках выполнения работ Подрядчиком, то Подрядчик обязан в течени</w:t>
      </w:r>
      <w:r w:rsidR="003B50E6" w:rsidRPr="000A0DEE">
        <w:rPr>
          <w:sz w:val="24"/>
          <w:szCs w:val="24"/>
        </w:rPr>
        <w:t>е</w:t>
      </w:r>
      <w:r w:rsidR="00F446D6" w:rsidRPr="000A0DEE">
        <w:rPr>
          <w:sz w:val="24"/>
          <w:szCs w:val="24"/>
        </w:rPr>
        <w:t xml:space="preserve"> пяти рабочих дней возместить Заказчику сумму в размере привлечения Заказчика к административной ответственности.</w:t>
      </w:r>
    </w:p>
    <w:p w14:paraId="3B3E0A0A" w14:textId="77777777" w:rsidR="00846624" w:rsidRPr="000A0DEE" w:rsidRDefault="00846624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5613E96A" w14:textId="77777777" w:rsidR="00F34ABF" w:rsidRPr="000A0DEE" w:rsidRDefault="00F34ABF" w:rsidP="00CF700F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0A0DEE">
        <w:rPr>
          <w:b/>
          <w:sz w:val="24"/>
          <w:szCs w:val="24"/>
        </w:rPr>
        <w:t>7. ПОРЯДОК РАССМОТРЕНИЯ СПОРОВ</w:t>
      </w:r>
    </w:p>
    <w:p w14:paraId="54EE61CC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7.1. Споры и/или разногласия, возникшие между Сторонами при исполнении условий настоящего Договора, решаются путем переговоров. В случае невозможности разрешения разногласий путем переговоров они подлежат рассмотрению в Арбитражном суде </w:t>
      </w:r>
      <w:r w:rsidR="002B1678" w:rsidRPr="000A0DEE">
        <w:rPr>
          <w:sz w:val="24"/>
          <w:szCs w:val="24"/>
        </w:rPr>
        <w:t xml:space="preserve">Нижегородской </w:t>
      </w:r>
      <w:r w:rsidRPr="000A0DEE">
        <w:rPr>
          <w:sz w:val="24"/>
          <w:szCs w:val="24"/>
        </w:rPr>
        <w:t>области в установленном порядке.</w:t>
      </w:r>
    </w:p>
    <w:p w14:paraId="582AA43A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7.2. По всем вопросам, не урегулированным настоящим Договором, но прямо или косвенно вытекающим из отношений Сторон по нему, затрагивающим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14:paraId="76EB2C18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7.3. Любая корреспонденция, связанная с Договором,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Договоре). В случае отправления уведомлений посредством  электронной почты уведомления считаются полученными Стороной в первый рабочий день после отправки. Стороны определили следующие адреса электронной почты для обмена корреспонденцией:</w:t>
      </w:r>
    </w:p>
    <w:p w14:paraId="37078B8E" w14:textId="77777777" w:rsidR="008F6EC6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Заказчик -</w:t>
      </w:r>
      <w:r w:rsidR="008F6EC6" w:rsidRPr="000A0DEE">
        <w:rPr>
          <w:sz w:val="24"/>
          <w:szCs w:val="24"/>
        </w:rPr>
        <w:t xml:space="preserve"> </w:t>
      </w:r>
      <w:r w:rsidR="00384ECB" w:rsidRPr="000A0DEE">
        <w:rPr>
          <w:sz w:val="24"/>
          <w:szCs w:val="24"/>
        </w:rPr>
        <w:t>maggrup-nn@mail.ru</w:t>
      </w:r>
      <w:r w:rsidR="008F6EC6" w:rsidRPr="000A0DEE">
        <w:rPr>
          <w:sz w:val="24"/>
          <w:szCs w:val="24"/>
        </w:rPr>
        <w:t>;</w:t>
      </w:r>
    </w:p>
    <w:p w14:paraId="3781A3B9" w14:textId="77777777" w:rsidR="00F34ABF" w:rsidRPr="000A0DEE" w:rsidRDefault="007B70D4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Подрядчик </w:t>
      </w:r>
      <w:r w:rsidR="00F34ABF" w:rsidRPr="000A0DEE">
        <w:rPr>
          <w:sz w:val="24"/>
          <w:szCs w:val="24"/>
        </w:rPr>
        <w:t xml:space="preserve"> </w:t>
      </w:r>
      <w:r w:rsidR="00A77330" w:rsidRPr="000A0DEE">
        <w:rPr>
          <w:sz w:val="24"/>
          <w:szCs w:val="24"/>
        </w:rPr>
        <w:t>–</w:t>
      </w:r>
      <w:r w:rsidR="00F34ABF" w:rsidRPr="000A0DEE">
        <w:rPr>
          <w:sz w:val="24"/>
          <w:szCs w:val="24"/>
        </w:rPr>
        <w:t xml:space="preserve"> </w:t>
      </w:r>
      <w:r w:rsidR="00C00826" w:rsidRPr="000A0DEE">
        <w:rPr>
          <w:sz w:val="24"/>
          <w:szCs w:val="24"/>
        </w:rPr>
        <w:t>____</w:t>
      </w:r>
      <w:r w:rsidR="00F34ABF" w:rsidRPr="000A0DEE">
        <w:rPr>
          <w:sz w:val="24"/>
          <w:szCs w:val="24"/>
        </w:rPr>
        <w:t>.</w:t>
      </w:r>
    </w:p>
    <w:p w14:paraId="0372C195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Изменение любых реквизитов Сторон, включая адреса электронной почты, оформляется в письменной форме путем подписания дополнительного соглашения к Договору. </w:t>
      </w:r>
    </w:p>
    <w:p w14:paraId="64792EA5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7.4. Корреспонденция считается доставленной Стороне также в случаях, если:</w:t>
      </w:r>
    </w:p>
    <w:p w14:paraId="17FF4EA7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- Сторона отказалась от получения </w:t>
      </w:r>
      <w:r w:rsidR="00384ECB" w:rsidRPr="000A0DEE">
        <w:rPr>
          <w:sz w:val="24"/>
          <w:szCs w:val="24"/>
        </w:rPr>
        <w:t>корреспонденции,</w:t>
      </w:r>
      <w:r w:rsidRPr="000A0DEE">
        <w:rPr>
          <w:sz w:val="24"/>
          <w:szCs w:val="24"/>
        </w:rPr>
        <w:t xml:space="preserve"> и этот отказ зафиксирован организацией почтовой связи;</w:t>
      </w:r>
    </w:p>
    <w:p w14:paraId="387926EC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- 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AD705CD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- 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460649B0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7A45B1F6" w14:textId="77777777" w:rsidR="00F34ABF" w:rsidRPr="000A0DEE" w:rsidRDefault="00F34ABF" w:rsidP="00CF700F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0A0DEE">
        <w:rPr>
          <w:b/>
          <w:sz w:val="24"/>
          <w:szCs w:val="24"/>
        </w:rPr>
        <w:t>8. ОБСТОЯТЕЛЬСТВА НЕПРЕОДОЛИМОЙ СИЛЫ</w:t>
      </w:r>
    </w:p>
    <w:p w14:paraId="5EC92014" w14:textId="77777777" w:rsidR="008948AC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</w:t>
      </w:r>
    </w:p>
    <w:p w14:paraId="64E086E4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8.2. Сторона, которая не в состоянии исполнить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 и прекращении соответственно. </w:t>
      </w:r>
    </w:p>
    <w:p w14:paraId="14A3BAB0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8.3.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обстоятельств. </w:t>
      </w:r>
    </w:p>
    <w:p w14:paraId="683DADF4" w14:textId="77777777" w:rsidR="00F34ABF" w:rsidRPr="000A0DEE" w:rsidRDefault="008948AC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8.4</w:t>
      </w:r>
      <w:r w:rsidR="00F34ABF" w:rsidRPr="000A0DEE">
        <w:rPr>
          <w:sz w:val="24"/>
          <w:szCs w:val="24"/>
        </w:rPr>
        <w:t>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14:paraId="21475670" w14:textId="77777777" w:rsidR="00F34ABF" w:rsidRPr="000A0DEE" w:rsidRDefault="008948AC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8.5</w:t>
      </w:r>
      <w:r w:rsidR="00F34ABF" w:rsidRPr="000A0DEE">
        <w:rPr>
          <w:sz w:val="24"/>
          <w:szCs w:val="24"/>
        </w:rPr>
        <w:t>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14:paraId="48CBD6A3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4EF5FDC9" w14:textId="42EAF065" w:rsidR="00F34ABF" w:rsidRPr="000A0DEE" w:rsidRDefault="0025759B" w:rsidP="00CF700F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9. СРОК</w:t>
      </w:r>
      <w:r w:rsidR="00F34ABF" w:rsidRPr="000A0DEE">
        <w:rPr>
          <w:b/>
          <w:sz w:val="24"/>
          <w:szCs w:val="24"/>
        </w:rPr>
        <w:t xml:space="preserve"> ДЕЙСТВИЯ ДОГОВОРА</w:t>
      </w:r>
    </w:p>
    <w:p w14:paraId="4E15E84D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9.1. Договор вступает в силу с момента его подписания Сторонами и действует до исполнения Сторонами обязательств по настоящему Договору в полном объеме. </w:t>
      </w:r>
    </w:p>
    <w:p w14:paraId="397DBB79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>9.2.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14:paraId="278DE135" w14:textId="77777777" w:rsidR="00F34ABF" w:rsidRPr="000A0DEE" w:rsidRDefault="00F34ABF" w:rsidP="00CF700F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09057657" w14:textId="77777777" w:rsidR="00910374" w:rsidRPr="000A0DEE" w:rsidRDefault="00910374" w:rsidP="00CF700F">
      <w:pPr>
        <w:tabs>
          <w:tab w:val="left" w:pos="426"/>
        </w:tabs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0A0DEE">
        <w:rPr>
          <w:b/>
          <w:bCs/>
          <w:color w:val="000000"/>
          <w:sz w:val="24"/>
          <w:szCs w:val="24"/>
        </w:rPr>
        <w:t>10. ДОПОЛНИТЕЛЬНЫЕ УСЛОВИЯ</w:t>
      </w:r>
    </w:p>
    <w:p w14:paraId="3199910B" w14:textId="7F356754" w:rsidR="00910374" w:rsidRPr="000A0DEE" w:rsidRDefault="00910374" w:rsidP="00CF700F">
      <w:pPr>
        <w:tabs>
          <w:tab w:val="left" w:pos="426"/>
        </w:tabs>
        <w:spacing w:line="240" w:lineRule="atLeast"/>
        <w:jc w:val="both"/>
        <w:rPr>
          <w:bCs/>
          <w:color w:val="000000"/>
          <w:sz w:val="24"/>
          <w:szCs w:val="24"/>
        </w:rPr>
      </w:pPr>
      <w:r w:rsidRPr="000A0DEE">
        <w:rPr>
          <w:bCs/>
          <w:color w:val="000000"/>
          <w:sz w:val="24"/>
          <w:szCs w:val="24"/>
        </w:rPr>
        <w:t>10.1. Стороны</w:t>
      </w:r>
      <w:r w:rsidR="003D5761" w:rsidRPr="000A0DEE">
        <w:rPr>
          <w:bCs/>
          <w:color w:val="000000"/>
          <w:sz w:val="24"/>
          <w:szCs w:val="24"/>
        </w:rPr>
        <w:t xml:space="preserve"> считают, что Договор является </w:t>
      </w:r>
      <w:r w:rsidRPr="000A0DEE">
        <w:rPr>
          <w:bCs/>
          <w:color w:val="000000"/>
          <w:sz w:val="24"/>
          <w:szCs w:val="24"/>
        </w:rPr>
        <w:t>расторгнутым с даты, указанной в уведомлении, направленном З</w:t>
      </w:r>
      <w:r w:rsidR="008F6EC6" w:rsidRPr="000A0DEE">
        <w:rPr>
          <w:bCs/>
          <w:color w:val="000000"/>
          <w:sz w:val="24"/>
          <w:szCs w:val="24"/>
        </w:rPr>
        <w:t>аказчиком</w:t>
      </w:r>
      <w:r w:rsidRPr="000A0DEE">
        <w:rPr>
          <w:bCs/>
          <w:color w:val="000000"/>
          <w:sz w:val="24"/>
          <w:szCs w:val="24"/>
        </w:rPr>
        <w:t xml:space="preserve"> </w:t>
      </w:r>
      <w:r w:rsidR="007B70D4" w:rsidRPr="000A0DEE">
        <w:rPr>
          <w:bCs/>
          <w:color w:val="000000"/>
          <w:sz w:val="24"/>
          <w:szCs w:val="24"/>
        </w:rPr>
        <w:t>Подрядчику</w:t>
      </w:r>
      <w:r w:rsidRPr="000A0DEE">
        <w:rPr>
          <w:bCs/>
          <w:color w:val="000000"/>
          <w:sz w:val="24"/>
          <w:szCs w:val="24"/>
        </w:rPr>
        <w:t>. При расторжении Договора по инициативе З</w:t>
      </w:r>
      <w:r w:rsidR="008F6EC6" w:rsidRPr="000A0DEE">
        <w:rPr>
          <w:bCs/>
          <w:color w:val="000000"/>
          <w:sz w:val="24"/>
          <w:szCs w:val="24"/>
        </w:rPr>
        <w:t>аказчика</w:t>
      </w:r>
      <w:r w:rsidRPr="000A0DEE">
        <w:rPr>
          <w:bCs/>
          <w:color w:val="000000"/>
          <w:sz w:val="24"/>
          <w:szCs w:val="24"/>
        </w:rPr>
        <w:t xml:space="preserve">, он обязан оплатить все выполненные </w:t>
      </w:r>
      <w:r w:rsidR="007B70D4" w:rsidRPr="000A0DEE">
        <w:rPr>
          <w:bCs/>
          <w:color w:val="000000"/>
          <w:sz w:val="24"/>
          <w:szCs w:val="24"/>
        </w:rPr>
        <w:t>Подрядчиком</w:t>
      </w:r>
      <w:r w:rsidRPr="000A0DEE">
        <w:rPr>
          <w:bCs/>
          <w:color w:val="000000"/>
          <w:sz w:val="24"/>
          <w:szCs w:val="24"/>
        </w:rPr>
        <w:t xml:space="preserve"> работы до момента расторжения Договора, за исключением работ, выполне</w:t>
      </w:r>
      <w:r w:rsidR="001C04A2" w:rsidRPr="000A0DEE">
        <w:rPr>
          <w:bCs/>
          <w:color w:val="000000"/>
          <w:sz w:val="24"/>
          <w:szCs w:val="24"/>
        </w:rPr>
        <w:t>нных с недостатками и дефектами</w:t>
      </w:r>
      <w:r w:rsidRPr="000A0DEE">
        <w:rPr>
          <w:bCs/>
          <w:color w:val="000000"/>
          <w:sz w:val="24"/>
          <w:szCs w:val="24"/>
        </w:rPr>
        <w:t xml:space="preserve">. При этом </w:t>
      </w:r>
      <w:r w:rsidR="007B70D4" w:rsidRPr="000A0DEE">
        <w:rPr>
          <w:bCs/>
          <w:color w:val="000000"/>
          <w:sz w:val="24"/>
          <w:szCs w:val="24"/>
        </w:rPr>
        <w:t>Подрядчик</w:t>
      </w:r>
      <w:r w:rsidRPr="000A0DEE">
        <w:rPr>
          <w:bCs/>
          <w:color w:val="000000"/>
          <w:sz w:val="24"/>
          <w:szCs w:val="24"/>
        </w:rPr>
        <w:t xml:space="preserve"> отказывается от предъявления З</w:t>
      </w:r>
      <w:r w:rsidR="008F6EC6" w:rsidRPr="000A0DEE">
        <w:rPr>
          <w:bCs/>
          <w:color w:val="000000"/>
          <w:sz w:val="24"/>
          <w:szCs w:val="24"/>
        </w:rPr>
        <w:t>аказчику</w:t>
      </w:r>
      <w:r w:rsidRPr="000A0DEE">
        <w:rPr>
          <w:bCs/>
          <w:color w:val="000000"/>
          <w:sz w:val="24"/>
          <w:szCs w:val="24"/>
        </w:rPr>
        <w:t xml:space="preserve"> иных требований.</w:t>
      </w:r>
    </w:p>
    <w:p w14:paraId="6B5E17A1" w14:textId="77777777" w:rsidR="00910374" w:rsidRPr="000A0DEE" w:rsidRDefault="00910374" w:rsidP="00CF700F">
      <w:pPr>
        <w:tabs>
          <w:tab w:val="left" w:pos="426"/>
        </w:tabs>
        <w:spacing w:line="240" w:lineRule="atLeast"/>
        <w:jc w:val="both"/>
        <w:rPr>
          <w:rStyle w:val="1"/>
          <w:rFonts w:ascii="Times New Roman" w:hAnsi="Times New Roman"/>
          <w:color w:val="000000"/>
          <w:szCs w:val="24"/>
        </w:rPr>
      </w:pPr>
      <w:r w:rsidRPr="000A0DEE">
        <w:rPr>
          <w:bCs/>
          <w:color w:val="000000"/>
          <w:sz w:val="24"/>
          <w:szCs w:val="24"/>
        </w:rPr>
        <w:t xml:space="preserve">10.2. </w:t>
      </w:r>
      <w:r w:rsidRPr="000A0DEE">
        <w:rPr>
          <w:rStyle w:val="1"/>
          <w:rFonts w:ascii="Times New Roman" w:hAnsi="Times New Roman"/>
          <w:color w:val="000000"/>
          <w:szCs w:val="24"/>
        </w:rPr>
        <w:t>В случае возникновения споров Стороны примут меры для их разрешения путем переговоров.</w:t>
      </w:r>
    </w:p>
    <w:p w14:paraId="13BD6404" w14:textId="77777777" w:rsidR="00910374" w:rsidRPr="000A0DEE" w:rsidRDefault="00910374" w:rsidP="00CF700F">
      <w:pPr>
        <w:tabs>
          <w:tab w:val="left" w:pos="426"/>
        </w:tabs>
        <w:spacing w:line="240" w:lineRule="atLeast"/>
        <w:jc w:val="both"/>
        <w:rPr>
          <w:rStyle w:val="1"/>
          <w:rFonts w:ascii="Times New Roman" w:hAnsi="Times New Roman"/>
          <w:color w:val="000000"/>
          <w:szCs w:val="24"/>
        </w:rPr>
      </w:pPr>
      <w:r w:rsidRPr="000A0DEE">
        <w:rPr>
          <w:rStyle w:val="1"/>
          <w:rFonts w:ascii="Times New Roman" w:hAnsi="Times New Roman"/>
          <w:color w:val="000000"/>
          <w:szCs w:val="24"/>
        </w:rPr>
        <w:t>10.3. 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14:paraId="63B2AFEA" w14:textId="77777777" w:rsidR="00910374" w:rsidRPr="000A0DEE" w:rsidRDefault="00910374" w:rsidP="00CF700F">
      <w:pPr>
        <w:tabs>
          <w:tab w:val="left" w:pos="426"/>
        </w:tabs>
        <w:spacing w:line="240" w:lineRule="atLeast"/>
        <w:jc w:val="both"/>
        <w:rPr>
          <w:bCs/>
          <w:color w:val="000000"/>
          <w:sz w:val="24"/>
          <w:szCs w:val="24"/>
        </w:rPr>
      </w:pPr>
      <w:r w:rsidRPr="000A0DEE">
        <w:rPr>
          <w:bCs/>
          <w:color w:val="000000"/>
          <w:sz w:val="24"/>
          <w:szCs w:val="24"/>
        </w:rPr>
        <w:t>10</w:t>
      </w:r>
      <w:r w:rsidR="008948AC" w:rsidRPr="000A0DEE">
        <w:rPr>
          <w:bCs/>
          <w:color w:val="000000"/>
          <w:sz w:val="24"/>
          <w:szCs w:val="24"/>
        </w:rPr>
        <w:t>.4</w:t>
      </w:r>
      <w:r w:rsidRPr="000A0DEE">
        <w:rPr>
          <w:bCs/>
          <w:color w:val="000000"/>
          <w:sz w:val="24"/>
          <w:szCs w:val="24"/>
        </w:rPr>
        <w:t>. К настоящему договору прилагаются и являются его неотъемлемой частью:</w:t>
      </w:r>
    </w:p>
    <w:p w14:paraId="773F188B" w14:textId="4BD9A2F0" w:rsidR="00817604" w:rsidRDefault="00817604" w:rsidP="00CF700F">
      <w:pPr>
        <w:tabs>
          <w:tab w:val="left" w:pos="426"/>
        </w:tabs>
        <w:spacing w:line="240" w:lineRule="atLeast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Приложение № 1 «</w:t>
      </w:r>
      <w:r w:rsidR="00910374" w:rsidRPr="000A0DEE">
        <w:rPr>
          <w:bCs/>
          <w:color w:val="000000"/>
          <w:sz w:val="24"/>
          <w:szCs w:val="24"/>
        </w:rPr>
        <w:t>Техн</w:t>
      </w:r>
      <w:r w:rsidR="002E3F5B">
        <w:rPr>
          <w:bCs/>
          <w:color w:val="000000"/>
          <w:sz w:val="24"/>
          <w:szCs w:val="24"/>
        </w:rPr>
        <w:t>ическое задание»;</w:t>
      </w:r>
    </w:p>
    <w:p w14:paraId="56550D6B" w14:textId="3B007726" w:rsidR="003B4EC6" w:rsidRPr="00C75CBE" w:rsidRDefault="002E3F5B" w:rsidP="003B4EC6">
      <w:pPr>
        <w:tabs>
          <w:tab w:val="left" w:pos="1134"/>
        </w:tabs>
        <w:jc w:val="both"/>
        <w:rPr>
          <w:color w:val="000000" w:themeColor="text1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</w:t>
      </w:r>
      <w:r w:rsidRPr="00C75CBE">
        <w:rPr>
          <w:bCs/>
          <w:color w:val="000000" w:themeColor="text1"/>
          <w:sz w:val="24"/>
          <w:szCs w:val="24"/>
        </w:rPr>
        <w:t xml:space="preserve">Приложение № 2 </w:t>
      </w:r>
      <w:r w:rsidR="00C75CBE" w:rsidRPr="00C75CBE">
        <w:rPr>
          <w:bCs/>
          <w:color w:val="000000" w:themeColor="text1"/>
          <w:sz w:val="24"/>
          <w:szCs w:val="24"/>
        </w:rPr>
        <w:t>«</w:t>
      </w:r>
      <w:r w:rsidR="00476E35">
        <w:rPr>
          <w:color w:val="000000" w:themeColor="text1"/>
          <w:sz w:val="24"/>
          <w:szCs w:val="24"/>
        </w:rPr>
        <w:t>Локально -</w:t>
      </w:r>
      <w:r w:rsidR="00C75CBE" w:rsidRPr="00C75CBE">
        <w:rPr>
          <w:color w:val="000000" w:themeColor="text1"/>
          <w:sz w:val="24"/>
          <w:szCs w:val="24"/>
        </w:rPr>
        <w:t xml:space="preserve"> </w:t>
      </w:r>
      <w:r w:rsidR="003B4EC6" w:rsidRPr="00C75CBE">
        <w:rPr>
          <w:color w:val="000000" w:themeColor="text1"/>
          <w:sz w:val="24"/>
          <w:szCs w:val="24"/>
        </w:rPr>
        <w:t>сметный расчет»</w:t>
      </w:r>
      <w:r w:rsidR="006E684E" w:rsidRPr="00C75CBE">
        <w:rPr>
          <w:color w:val="000000" w:themeColor="text1"/>
          <w:sz w:val="24"/>
          <w:szCs w:val="24"/>
        </w:rPr>
        <w:t>;</w:t>
      </w:r>
    </w:p>
    <w:p w14:paraId="72F55186" w14:textId="64BBD5F3" w:rsidR="00817604" w:rsidRDefault="002E3F5B" w:rsidP="00CF700F">
      <w:pPr>
        <w:tabs>
          <w:tab w:val="left" w:pos="426"/>
        </w:tabs>
        <w:spacing w:line="240" w:lineRule="atLeast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="00910374" w:rsidRPr="000A0DE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Приложение № 3</w:t>
      </w:r>
      <w:r w:rsidR="00817604">
        <w:rPr>
          <w:bCs/>
          <w:color w:val="000000"/>
          <w:sz w:val="24"/>
          <w:szCs w:val="24"/>
        </w:rPr>
        <w:t xml:space="preserve"> </w:t>
      </w:r>
      <w:r w:rsidR="00C276C0">
        <w:rPr>
          <w:bCs/>
          <w:color w:val="000000"/>
          <w:sz w:val="24"/>
          <w:szCs w:val="24"/>
        </w:rPr>
        <w:t>«Соглашение</w:t>
      </w:r>
      <w:r w:rsidR="00C276C0" w:rsidRPr="00817604">
        <w:rPr>
          <w:bCs/>
          <w:color w:val="000000"/>
          <w:sz w:val="24"/>
          <w:szCs w:val="24"/>
        </w:rPr>
        <w:t xml:space="preserve"> о соблюдении правил охраны труда, промышленной безопасности, пожарной безопасности и охраны окружающей среды</w:t>
      </w:r>
      <w:r w:rsidR="00C276C0">
        <w:rPr>
          <w:bCs/>
          <w:color w:val="000000"/>
          <w:sz w:val="24"/>
          <w:szCs w:val="24"/>
        </w:rPr>
        <w:t>».</w:t>
      </w:r>
    </w:p>
    <w:p w14:paraId="5C7957DF" w14:textId="77777777" w:rsidR="00E675A6" w:rsidRPr="000A0DEE" w:rsidRDefault="00E675A6" w:rsidP="00CF700F">
      <w:pPr>
        <w:spacing w:line="240" w:lineRule="atLeast"/>
        <w:jc w:val="both"/>
        <w:rPr>
          <w:sz w:val="24"/>
          <w:szCs w:val="24"/>
        </w:rPr>
      </w:pPr>
    </w:p>
    <w:p w14:paraId="362CF8CE" w14:textId="77777777" w:rsidR="00F34ABF" w:rsidRPr="000A0DEE" w:rsidRDefault="00F34ABF" w:rsidP="00CF700F">
      <w:pPr>
        <w:spacing w:line="240" w:lineRule="atLeast"/>
        <w:jc w:val="center"/>
        <w:rPr>
          <w:color w:val="000000"/>
          <w:sz w:val="24"/>
          <w:szCs w:val="24"/>
        </w:rPr>
      </w:pPr>
      <w:r w:rsidRPr="000A0DEE">
        <w:rPr>
          <w:b/>
          <w:sz w:val="24"/>
          <w:szCs w:val="24"/>
        </w:rPr>
        <w:t>1</w:t>
      </w:r>
      <w:r w:rsidR="008948AC" w:rsidRPr="000A0DEE">
        <w:rPr>
          <w:b/>
          <w:sz w:val="24"/>
          <w:szCs w:val="24"/>
        </w:rPr>
        <w:t>1</w:t>
      </w:r>
      <w:r w:rsidRPr="000A0DEE">
        <w:rPr>
          <w:b/>
          <w:sz w:val="24"/>
          <w:szCs w:val="24"/>
        </w:rPr>
        <w:t>. Р</w:t>
      </w:r>
      <w:r w:rsidR="0079636D" w:rsidRPr="000A0DEE">
        <w:rPr>
          <w:b/>
          <w:sz w:val="24"/>
          <w:szCs w:val="24"/>
        </w:rPr>
        <w:t>ЕКВИЗИТЫ И ПОДПИСИ СТОРОН</w:t>
      </w:r>
    </w:p>
    <w:tbl>
      <w:tblPr>
        <w:tblpPr w:leftFromText="180" w:rightFromText="180" w:vertAnchor="text" w:horzAnchor="margin" w:tblpY="5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4801"/>
      </w:tblGrid>
      <w:tr w:rsidR="00F34ABF" w:rsidRPr="000A0DEE" w14:paraId="4122A17F" w14:textId="77777777" w:rsidTr="00C1137B">
        <w:trPr>
          <w:trHeight w:val="2973"/>
        </w:trPr>
        <w:tc>
          <w:tcPr>
            <w:tcW w:w="4748" w:type="dxa"/>
          </w:tcPr>
          <w:p w14:paraId="7651B4CC" w14:textId="77777777" w:rsidR="00F34ABF" w:rsidRPr="000A0DEE" w:rsidRDefault="00F34ABF" w:rsidP="00CF700F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br w:type="page"/>
            </w:r>
            <w:r w:rsidRPr="000A0DEE">
              <w:rPr>
                <w:b/>
                <w:sz w:val="24"/>
                <w:szCs w:val="24"/>
              </w:rPr>
              <w:t>Заказчик:</w:t>
            </w:r>
          </w:p>
          <w:p w14:paraId="3791FEA1" w14:textId="77777777" w:rsidR="00F34ABF" w:rsidRPr="000A0DEE" w:rsidRDefault="00F34ABF" w:rsidP="00CF700F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0A0DEE">
              <w:rPr>
                <w:b/>
                <w:sz w:val="24"/>
                <w:szCs w:val="24"/>
              </w:rPr>
              <w:t>ООО «МАГ Груп»</w:t>
            </w:r>
          </w:p>
          <w:p w14:paraId="360E012F" w14:textId="3187560C" w:rsidR="00415A60" w:rsidRPr="000A0DEE" w:rsidRDefault="003B50E6" w:rsidP="00CF700F">
            <w:pPr>
              <w:tabs>
                <w:tab w:val="left" w:pos="6804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Юр. а</w:t>
            </w:r>
            <w:r w:rsidR="00415A60" w:rsidRPr="000A0DEE">
              <w:rPr>
                <w:sz w:val="24"/>
                <w:szCs w:val="24"/>
              </w:rPr>
              <w:t>дрес: 603089</w:t>
            </w:r>
            <w:r w:rsidRPr="000A0DEE">
              <w:rPr>
                <w:sz w:val="24"/>
                <w:szCs w:val="24"/>
              </w:rPr>
              <w:t xml:space="preserve">, </w:t>
            </w:r>
          </w:p>
          <w:p w14:paraId="76E23E87" w14:textId="2FFCC5C7" w:rsidR="003B50E6" w:rsidRPr="000A0DEE" w:rsidRDefault="003B50E6" w:rsidP="00CF700F">
            <w:pPr>
              <w:tabs>
                <w:tab w:val="left" w:pos="6804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 xml:space="preserve">Н. Новгород, ул. </w:t>
            </w:r>
            <w:proofErr w:type="gramStart"/>
            <w:r w:rsidRPr="000A0DEE">
              <w:rPr>
                <w:sz w:val="24"/>
                <w:szCs w:val="24"/>
              </w:rPr>
              <w:t>Гаражная</w:t>
            </w:r>
            <w:proofErr w:type="gramEnd"/>
            <w:r w:rsidRPr="000A0DEE">
              <w:rPr>
                <w:sz w:val="24"/>
                <w:szCs w:val="24"/>
              </w:rPr>
              <w:t>, д</w:t>
            </w:r>
            <w:r w:rsidR="00415A60" w:rsidRPr="000A0DEE">
              <w:rPr>
                <w:sz w:val="24"/>
                <w:szCs w:val="24"/>
              </w:rPr>
              <w:t xml:space="preserve">, </w:t>
            </w:r>
            <w:r w:rsidRPr="000A0DEE">
              <w:rPr>
                <w:sz w:val="24"/>
                <w:szCs w:val="24"/>
              </w:rPr>
              <w:t>4, пом.14.</w:t>
            </w:r>
          </w:p>
          <w:p w14:paraId="6085AB4A" w14:textId="77777777" w:rsidR="003B50E6" w:rsidRPr="000A0DEE" w:rsidRDefault="003B50E6" w:rsidP="00CF700F">
            <w:pPr>
              <w:tabs>
                <w:tab w:val="left" w:pos="6804"/>
              </w:tabs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Фактическое место нахождения:</w:t>
            </w:r>
          </w:p>
          <w:p w14:paraId="0309259B" w14:textId="77777777" w:rsidR="003B50E6" w:rsidRPr="000A0DEE" w:rsidRDefault="003B50E6" w:rsidP="00CF700F">
            <w:pPr>
              <w:tabs>
                <w:tab w:val="left" w:pos="6804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603074, г. Нижний Новгород,</w:t>
            </w:r>
          </w:p>
          <w:p w14:paraId="10F4581E" w14:textId="77777777" w:rsidR="003B50E6" w:rsidRPr="000A0DEE" w:rsidRDefault="003B50E6" w:rsidP="00CF700F">
            <w:pPr>
              <w:tabs>
                <w:tab w:val="left" w:pos="6804"/>
              </w:tabs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Сормовское шоссе, 1Д, 3 этаж</w:t>
            </w:r>
          </w:p>
          <w:p w14:paraId="08E54235" w14:textId="77777777" w:rsidR="003B50E6" w:rsidRPr="000A0DEE" w:rsidRDefault="003B50E6" w:rsidP="00CF700F">
            <w:pPr>
              <w:tabs>
                <w:tab w:val="left" w:pos="6804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ИНН 5258084318/КПП 526201001</w:t>
            </w:r>
          </w:p>
          <w:p w14:paraId="4289612C" w14:textId="77777777" w:rsidR="00415A60" w:rsidRPr="000A0DEE" w:rsidRDefault="00415A60" w:rsidP="00CF700F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0A0DEE">
              <w:rPr>
                <w:sz w:val="24"/>
                <w:szCs w:val="24"/>
              </w:rPr>
              <w:t>р</w:t>
            </w:r>
            <w:proofErr w:type="gramEnd"/>
            <w:r w:rsidRPr="000A0DEE">
              <w:rPr>
                <w:sz w:val="24"/>
                <w:szCs w:val="24"/>
              </w:rPr>
              <w:t>/с 40702810742070006195</w:t>
            </w:r>
          </w:p>
          <w:p w14:paraId="2B61A097" w14:textId="77777777" w:rsidR="00415A60" w:rsidRPr="000A0DEE" w:rsidRDefault="00415A60" w:rsidP="00CF700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Волго-Вятский Банк ПАО Сбербанк</w:t>
            </w:r>
          </w:p>
          <w:p w14:paraId="5B5A7EE5" w14:textId="77777777" w:rsidR="00415A60" w:rsidRPr="000A0DEE" w:rsidRDefault="00415A60" w:rsidP="00CF700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 xml:space="preserve">к/с 30101810900000000603 </w:t>
            </w:r>
          </w:p>
          <w:p w14:paraId="653182E7" w14:textId="39C30051" w:rsidR="00F34ABF" w:rsidRPr="000A0DEE" w:rsidRDefault="00415A60" w:rsidP="00CF700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БИК   042202603</w:t>
            </w:r>
          </w:p>
          <w:p w14:paraId="2B709548" w14:textId="77777777" w:rsidR="00B459CB" w:rsidRPr="002F2541" w:rsidRDefault="000600B5" w:rsidP="00CF700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Тел</w:t>
            </w:r>
            <w:r w:rsidRPr="002F2541">
              <w:rPr>
                <w:sz w:val="24"/>
                <w:szCs w:val="24"/>
              </w:rPr>
              <w:t>.: 8 (831) 267-14-99</w:t>
            </w:r>
          </w:p>
          <w:p w14:paraId="08EFF733" w14:textId="58A664B7" w:rsidR="00415A60" w:rsidRPr="002F2541" w:rsidRDefault="00415A60" w:rsidP="00CF700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  <w:lang w:val="en-US"/>
              </w:rPr>
              <w:t>E</w:t>
            </w:r>
            <w:r w:rsidRPr="002F2541">
              <w:rPr>
                <w:sz w:val="24"/>
                <w:szCs w:val="24"/>
              </w:rPr>
              <w:t>-</w:t>
            </w:r>
            <w:r w:rsidRPr="000A0DEE">
              <w:rPr>
                <w:sz w:val="24"/>
                <w:szCs w:val="24"/>
                <w:lang w:val="en-US"/>
              </w:rPr>
              <w:t>mail</w:t>
            </w:r>
            <w:r w:rsidRPr="002F2541">
              <w:rPr>
                <w:sz w:val="24"/>
                <w:szCs w:val="24"/>
              </w:rPr>
              <w:t xml:space="preserve">: </w:t>
            </w:r>
            <w:r w:rsidRPr="000A0DEE">
              <w:rPr>
                <w:sz w:val="24"/>
                <w:szCs w:val="24"/>
                <w:lang w:val="en-US"/>
              </w:rPr>
              <w:t>maggrup</w:t>
            </w:r>
            <w:r w:rsidRPr="002F2541">
              <w:rPr>
                <w:sz w:val="24"/>
                <w:szCs w:val="24"/>
              </w:rPr>
              <w:t>-</w:t>
            </w:r>
            <w:r w:rsidRPr="000A0DEE">
              <w:rPr>
                <w:sz w:val="24"/>
                <w:szCs w:val="24"/>
                <w:lang w:val="en-US"/>
              </w:rPr>
              <w:t>nn</w:t>
            </w:r>
            <w:r w:rsidRPr="002F2541">
              <w:rPr>
                <w:sz w:val="24"/>
                <w:szCs w:val="24"/>
              </w:rPr>
              <w:t>@</w:t>
            </w:r>
            <w:r w:rsidRPr="000A0DEE">
              <w:rPr>
                <w:sz w:val="24"/>
                <w:szCs w:val="24"/>
                <w:lang w:val="en-US"/>
              </w:rPr>
              <w:t>mail</w:t>
            </w:r>
            <w:r w:rsidRPr="002F2541">
              <w:rPr>
                <w:sz w:val="24"/>
                <w:szCs w:val="24"/>
              </w:rPr>
              <w:t>.</w:t>
            </w:r>
            <w:r w:rsidRPr="000A0DEE">
              <w:rPr>
                <w:sz w:val="24"/>
                <w:szCs w:val="24"/>
                <w:lang w:val="en-US"/>
              </w:rPr>
              <w:t>ru</w:t>
            </w:r>
          </w:p>
          <w:p w14:paraId="280E2D87" w14:textId="77777777" w:rsidR="00415A60" w:rsidRPr="002F2541" w:rsidRDefault="00415A60" w:rsidP="00CF700F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3777D486" w14:textId="77777777" w:rsidR="00F34ABF" w:rsidRPr="000A0DEE" w:rsidRDefault="00F34ABF" w:rsidP="00CF700F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Генеральный директор</w:t>
            </w:r>
          </w:p>
          <w:p w14:paraId="58D67331" w14:textId="77777777" w:rsidR="00415A60" w:rsidRPr="000A0DEE" w:rsidRDefault="00415A60" w:rsidP="00CF700F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0A694577" w14:textId="77777777" w:rsidR="00F34ABF" w:rsidRPr="000A0DEE" w:rsidRDefault="00F34ABF" w:rsidP="00CF700F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_________________Житников М.С.</w:t>
            </w:r>
          </w:p>
          <w:p w14:paraId="039AA27A" w14:textId="1CD75A4C" w:rsidR="00F34ABF" w:rsidRPr="000A0DEE" w:rsidRDefault="00776D8E" w:rsidP="00CF700F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60" w:type="dxa"/>
          </w:tcPr>
          <w:p w14:paraId="5E57D74B" w14:textId="77777777" w:rsidR="00F34ABF" w:rsidRPr="000A0DEE" w:rsidRDefault="00F34ABF" w:rsidP="00CF700F">
            <w:pPr>
              <w:tabs>
                <w:tab w:val="left" w:pos="72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01" w:type="dxa"/>
          </w:tcPr>
          <w:p w14:paraId="6AEB4231" w14:textId="77777777" w:rsidR="00F34ABF" w:rsidRPr="000A0DEE" w:rsidRDefault="007B70D4" w:rsidP="00CF700F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0A0DEE">
              <w:rPr>
                <w:b/>
                <w:sz w:val="24"/>
                <w:szCs w:val="24"/>
              </w:rPr>
              <w:t>Подрядчик</w:t>
            </w:r>
            <w:r w:rsidR="00F34ABF" w:rsidRPr="000A0DEE">
              <w:rPr>
                <w:b/>
                <w:sz w:val="24"/>
                <w:szCs w:val="24"/>
              </w:rPr>
              <w:t>:</w:t>
            </w:r>
          </w:p>
          <w:p w14:paraId="5E574BDC" w14:textId="77777777" w:rsidR="00217C63" w:rsidRPr="000A0DEE" w:rsidRDefault="00217C63" w:rsidP="00CF700F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  <w:p w14:paraId="56060CB7" w14:textId="77777777" w:rsidR="00217C63" w:rsidRPr="000A0DEE" w:rsidRDefault="00217C63" w:rsidP="00CF700F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89A56E2" w14:textId="72659185" w:rsidR="00D9022B" w:rsidRPr="000A0DEE" w:rsidRDefault="00D9022B" w:rsidP="00CF700F">
      <w:pPr>
        <w:spacing w:line="240" w:lineRule="atLeast"/>
        <w:jc w:val="right"/>
        <w:rPr>
          <w:sz w:val="24"/>
          <w:szCs w:val="24"/>
        </w:rPr>
      </w:pPr>
      <w:r w:rsidRPr="00CA0F4B">
        <w:rPr>
          <w:b/>
          <w:sz w:val="24"/>
          <w:szCs w:val="24"/>
          <w:u w:val="single"/>
        </w:rPr>
        <w:br w:type="page"/>
      </w:r>
      <w:r w:rsidR="00415A60" w:rsidRPr="000A0DEE">
        <w:rPr>
          <w:sz w:val="24"/>
          <w:szCs w:val="24"/>
        </w:rPr>
        <w:lastRenderedPageBreak/>
        <w:t>Приложение № 1 к Договору №___</w:t>
      </w:r>
    </w:p>
    <w:p w14:paraId="17675647" w14:textId="7323D81C" w:rsidR="00415A60" w:rsidRPr="000A0DEE" w:rsidRDefault="00E76B9A" w:rsidP="00CF700F">
      <w:pPr>
        <w:spacing w:line="240" w:lineRule="atLeast"/>
        <w:jc w:val="both"/>
        <w:rPr>
          <w:sz w:val="24"/>
          <w:szCs w:val="24"/>
        </w:rPr>
      </w:pPr>
      <w:r w:rsidRPr="000A0DEE">
        <w:rPr>
          <w:sz w:val="24"/>
          <w:szCs w:val="24"/>
        </w:rPr>
        <w:t xml:space="preserve">                                                                              </w:t>
      </w:r>
      <w:r w:rsidR="00CF700F" w:rsidRPr="000A0DEE">
        <w:rPr>
          <w:sz w:val="24"/>
          <w:szCs w:val="24"/>
        </w:rPr>
        <w:t xml:space="preserve">                  </w:t>
      </w:r>
      <w:r w:rsidR="001442BE" w:rsidRPr="000A0DEE">
        <w:rPr>
          <w:sz w:val="24"/>
          <w:szCs w:val="24"/>
        </w:rPr>
        <w:t>от «____»__________</w:t>
      </w:r>
      <w:r w:rsidR="00A57C89">
        <w:rPr>
          <w:sz w:val="24"/>
          <w:szCs w:val="24"/>
        </w:rPr>
        <w:t xml:space="preserve"> </w:t>
      </w:r>
      <w:r w:rsidR="001442BE" w:rsidRPr="000A0DEE">
        <w:rPr>
          <w:sz w:val="24"/>
          <w:szCs w:val="24"/>
        </w:rPr>
        <w:t>2025</w:t>
      </w:r>
      <w:r w:rsidR="00415A60" w:rsidRPr="000A0DEE">
        <w:rPr>
          <w:sz w:val="24"/>
          <w:szCs w:val="24"/>
        </w:rPr>
        <w:t xml:space="preserve"> года </w:t>
      </w:r>
    </w:p>
    <w:p w14:paraId="0D8FC127" w14:textId="77777777" w:rsidR="00415A60" w:rsidRPr="000A0DEE" w:rsidRDefault="00415A60" w:rsidP="00CF700F">
      <w:pPr>
        <w:spacing w:line="240" w:lineRule="atLeast"/>
        <w:jc w:val="both"/>
        <w:rPr>
          <w:sz w:val="24"/>
          <w:szCs w:val="24"/>
        </w:rPr>
      </w:pPr>
    </w:p>
    <w:p w14:paraId="5D150002" w14:textId="77777777" w:rsidR="000F3EDD" w:rsidRDefault="000F3EDD" w:rsidP="000F3EDD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14:paraId="46F06D19" w14:textId="16E2D858" w:rsidR="000F3EDD" w:rsidRPr="00952FE3" w:rsidRDefault="000F3EDD" w:rsidP="00A104D1">
      <w:pPr>
        <w:tabs>
          <w:tab w:val="left" w:pos="1134"/>
        </w:tabs>
        <w:jc w:val="center"/>
        <w:rPr>
          <w:b/>
          <w:sz w:val="24"/>
          <w:szCs w:val="24"/>
        </w:rPr>
      </w:pPr>
      <w:r w:rsidRPr="00952FE3">
        <w:rPr>
          <w:b/>
          <w:sz w:val="24"/>
          <w:szCs w:val="24"/>
        </w:rPr>
        <w:t>на выполнение работ по</w:t>
      </w:r>
      <w:r w:rsidR="00A104D1" w:rsidRPr="00952FE3">
        <w:rPr>
          <w:b/>
          <w:sz w:val="24"/>
          <w:szCs w:val="24"/>
        </w:rPr>
        <w:t xml:space="preserve"> поставке, монтажу и  </w:t>
      </w:r>
      <w:proofErr w:type="spellStart"/>
      <w:r w:rsidR="00A104D1" w:rsidRPr="00952FE3">
        <w:rPr>
          <w:b/>
          <w:sz w:val="24"/>
          <w:szCs w:val="24"/>
        </w:rPr>
        <w:t>пусконаладке</w:t>
      </w:r>
      <w:proofErr w:type="spellEnd"/>
      <w:r w:rsidR="00A104D1" w:rsidRPr="00952FE3">
        <w:rPr>
          <w:b/>
          <w:sz w:val="24"/>
          <w:szCs w:val="24"/>
        </w:rPr>
        <w:t xml:space="preserve"> газо-поршневой установки ГПУ – АГ – 350С-Т400-1Р-ФМ (ГПУ) </w:t>
      </w:r>
      <w:r w:rsidRPr="00952FE3">
        <w:rPr>
          <w:b/>
          <w:sz w:val="24"/>
          <w:szCs w:val="24"/>
        </w:rPr>
        <w:t xml:space="preserve">(далее – Работы) на полигоне ТКО «МАГ-1» </w:t>
      </w:r>
      <w:r w:rsidR="00766D5F">
        <w:rPr>
          <w:b/>
          <w:sz w:val="24"/>
          <w:szCs w:val="24"/>
        </w:rPr>
        <w:t xml:space="preserve">            </w:t>
      </w:r>
      <w:r w:rsidRPr="00952FE3">
        <w:rPr>
          <w:b/>
          <w:sz w:val="24"/>
          <w:szCs w:val="24"/>
        </w:rPr>
        <w:t xml:space="preserve">ООО «МАГ </w:t>
      </w:r>
      <w:proofErr w:type="spellStart"/>
      <w:r w:rsidRPr="00952FE3">
        <w:rPr>
          <w:b/>
          <w:sz w:val="24"/>
          <w:szCs w:val="24"/>
        </w:rPr>
        <w:t>Груп</w:t>
      </w:r>
      <w:proofErr w:type="spellEnd"/>
      <w:r w:rsidRPr="00952FE3">
        <w:rPr>
          <w:b/>
          <w:sz w:val="24"/>
          <w:szCs w:val="24"/>
        </w:rPr>
        <w:t>», расположенном по адресу: Нижегородская область, г. Дзержинск, шоссе Московское, 56</w:t>
      </w:r>
    </w:p>
    <w:p w14:paraId="1096300D" w14:textId="77777777" w:rsidR="000F3EDD" w:rsidRDefault="000F3EDD" w:rsidP="000F3EDD">
      <w:pPr>
        <w:tabs>
          <w:tab w:val="left" w:pos="1134"/>
        </w:tabs>
        <w:jc w:val="center"/>
        <w:rPr>
          <w:bCs/>
          <w:i/>
          <w:sz w:val="24"/>
          <w:szCs w:val="24"/>
          <w:u w:val="single"/>
        </w:rPr>
      </w:pPr>
    </w:p>
    <w:p w14:paraId="6CBE1FA3" w14:textId="77777777" w:rsidR="000F3EDD" w:rsidRDefault="000F3EDD" w:rsidP="000F3EDD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 Общие сведения</w:t>
      </w:r>
    </w:p>
    <w:p w14:paraId="54D0A3E7" w14:textId="77777777" w:rsidR="000F3EDD" w:rsidRDefault="000F3EDD" w:rsidP="000F3EDD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1.1.  Предмет выполнения Работ:</w:t>
      </w:r>
    </w:p>
    <w:p w14:paraId="632CC023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</w:p>
    <w:p w14:paraId="3045B3C3" w14:textId="757BC091" w:rsidR="007558E8" w:rsidRPr="0072064B" w:rsidRDefault="0072064B" w:rsidP="007558E8">
      <w:pPr>
        <w:tabs>
          <w:tab w:val="left" w:pos="1134"/>
        </w:tabs>
        <w:jc w:val="both"/>
        <w:rPr>
          <w:sz w:val="24"/>
          <w:szCs w:val="24"/>
        </w:rPr>
      </w:pPr>
      <w:r w:rsidRPr="0072064B">
        <w:rPr>
          <w:sz w:val="24"/>
          <w:szCs w:val="24"/>
        </w:rPr>
        <w:t xml:space="preserve">Выполнение работ по поставке, монтажу и  </w:t>
      </w:r>
      <w:proofErr w:type="spellStart"/>
      <w:r w:rsidRPr="0072064B">
        <w:rPr>
          <w:sz w:val="24"/>
          <w:szCs w:val="24"/>
        </w:rPr>
        <w:t>пусконаладке</w:t>
      </w:r>
      <w:proofErr w:type="spellEnd"/>
      <w:r w:rsidRPr="0072064B">
        <w:rPr>
          <w:sz w:val="24"/>
          <w:szCs w:val="24"/>
        </w:rPr>
        <w:t xml:space="preserve"> газо-поршневой установки ГПУ – АГ – 350С-Т400-1Р-ФМ (ГПУ) (далее – Работы) на полигоне ТКО «МАГ-1» ООО «МАГ </w:t>
      </w:r>
      <w:proofErr w:type="spellStart"/>
      <w:r w:rsidRPr="0072064B">
        <w:rPr>
          <w:sz w:val="24"/>
          <w:szCs w:val="24"/>
        </w:rPr>
        <w:t>Груп</w:t>
      </w:r>
      <w:proofErr w:type="spellEnd"/>
      <w:r w:rsidRPr="0072064B">
        <w:rPr>
          <w:sz w:val="24"/>
          <w:szCs w:val="24"/>
        </w:rPr>
        <w:t>», расположенном по адресу: Нижегородская область, г. Дзержинск, шоссе Московское, 56</w:t>
      </w:r>
      <w:r>
        <w:rPr>
          <w:sz w:val="24"/>
          <w:szCs w:val="24"/>
        </w:rPr>
        <w:t xml:space="preserve">, </w:t>
      </w:r>
      <w:r w:rsidR="007558E8" w:rsidRPr="0072064B">
        <w:rPr>
          <w:color w:val="000000" w:themeColor="text1"/>
          <w:sz w:val="24"/>
          <w:szCs w:val="24"/>
        </w:rPr>
        <w:t>в части:</w:t>
      </w:r>
    </w:p>
    <w:p w14:paraId="4F670B05" w14:textId="4045F332" w:rsidR="00F31D69" w:rsidRPr="0072064B" w:rsidRDefault="00F31D69" w:rsidP="00F31D69">
      <w:pPr>
        <w:pStyle w:val="a6"/>
        <w:numPr>
          <w:ilvl w:val="0"/>
          <w:numId w:val="7"/>
        </w:numPr>
        <w:tabs>
          <w:tab w:val="left" w:pos="1134"/>
        </w:tabs>
        <w:ind w:left="0" w:firstLine="420"/>
        <w:jc w:val="both"/>
        <w:rPr>
          <w:sz w:val="24"/>
          <w:szCs w:val="24"/>
        </w:rPr>
      </w:pPr>
      <w:r w:rsidRPr="0072064B">
        <w:rPr>
          <w:sz w:val="24"/>
          <w:szCs w:val="24"/>
        </w:rPr>
        <w:t>Проектирования и строительства фундамента для ГПУ;</w:t>
      </w:r>
    </w:p>
    <w:p w14:paraId="020ADBC9" w14:textId="5205F9A3" w:rsidR="007558E8" w:rsidRDefault="007558E8" w:rsidP="000F3EDD">
      <w:pPr>
        <w:pStyle w:val="a6"/>
        <w:numPr>
          <w:ilvl w:val="0"/>
          <w:numId w:val="7"/>
        </w:numPr>
        <w:tabs>
          <w:tab w:val="left" w:pos="1134"/>
        </w:tabs>
        <w:ind w:left="0" w:firstLine="420"/>
        <w:jc w:val="both"/>
        <w:rPr>
          <w:sz w:val="24"/>
          <w:szCs w:val="24"/>
        </w:rPr>
      </w:pPr>
      <w:r>
        <w:rPr>
          <w:sz w:val="24"/>
          <w:szCs w:val="24"/>
        </w:rPr>
        <w:t>Покупки и доставки на объект ГПУ, включая погрузочные и разгрузочные работы;</w:t>
      </w:r>
    </w:p>
    <w:p w14:paraId="4DA2E46E" w14:textId="07D483EE" w:rsidR="000F3EDD" w:rsidRDefault="000F3EDD" w:rsidP="000F3EDD">
      <w:pPr>
        <w:pStyle w:val="a6"/>
        <w:numPr>
          <w:ilvl w:val="0"/>
          <w:numId w:val="7"/>
        </w:numPr>
        <w:tabs>
          <w:tab w:val="left" w:pos="1134"/>
        </w:tabs>
        <w:ind w:left="0" w:firstLine="420"/>
        <w:jc w:val="both"/>
        <w:rPr>
          <w:sz w:val="24"/>
          <w:szCs w:val="24"/>
        </w:rPr>
      </w:pPr>
      <w:r>
        <w:rPr>
          <w:sz w:val="24"/>
          <w:szCs w:val="24"/>
        </w:rPr>
        <w:t>Монтажа ГПУ на фундамент</w:t>
      </w:r>
      <w:r w:rsidR="00994868">
        <w:rPr>
          <w:sz w:val="24"/>
          <w:szCs w:val="24"/>
        </w:rPr>
        <w:t>;</w:t>
      </w:r>
    </w:p>
    <w:p w14:paraId="1D539096" w14:textId="4A46D66E" w:rsidR="007558E8" w:rsidRPr="004011F8" w:rsidRDefault="007558E8" w:rsidP="000F3EDD">
      <w:pPr>
        <w:pStyle w:val="a6"/>
        <w:numPr>
          <w:ilvl w:val="0"/>
          <w:numId w:val="7"/>
        </w:numPr>
        <w:tabs>
          <w:tab w:val="left" w:pos="1134"/>
        </w:tabs>
        <w:ind w:left="0" w:firstLine="420"/>
        <w:jc w:val="both"/>
        <w:rPr>
          <w:sz w:val="24"/>
          <w:szCs w:val="24"/>
        </w:rPr>
      </w:pPr>
      <w:r w:rsidRPr="004011F8">
        <w:rPr>
          <w:color w:val="000000"/>
          <w:sz w:val="24"/>
          <w:szCs w:val="24"/>
          <w:shd w:val="clear" w:color="auto" w:fill="FFFFFF"/>
        </w:rPr>
        <w:t xml:space="preserve">Проектирования, монтажа и </w:t>
      </w:r>
      <w:proofErr w:type="spellStart"/>
      <w:r w:rsidRPr="004011F8">
        <w:rPr>
          <w:color w:val="000000"/>
          <w:sz w:val="24"/>
          <w:szCs w:val="24"/>
          <w:shd w:val="clear" w:color="auto" w:fill="FFFFFF"/>
        </w:rPr>
        <w:t>пусконаладки</w:t>
      </w:r>
      <w:proofErr w:type="spellEnd"/>
      <w:r w:rsidRPr="004011F8">
        <w:rPr>
          <w:color w:val="000000"/>
          <w:sz w:val="24"/>
          <w:szCs w:val="24"/>
          <w:shd w:val="clear" w:color="auto" w:fill="FFFFFF"/>
        </w:rPr>
        <w:t xml:space="preserve"> технического трубопровода для транспортировки газа от угольных фильтров (УФ) Системы сбора и отвода биогаза до входного фланца ГПУ, включая подключение к УФ и ГПУ.</w:t>
      </w:r>
    </w:p>
    <w:p w14:paraId="16C5DD2D" w14:textId="6AA7B6AC" w:rsidR="000F3EDD" w:rsidRPr="00A44E7C" w:rsidRDefault="00172945" w:rsidP="000F3EDD">
      <w:pPr>
        <w:pStyle w:val="a6"/>
        <w:numPr>
          <w:ilvl w:val="0"/>
          <w:numId w:val="7"/>
        </w:numPr>
        <w:tabs>
          <w:tab w:val="left" w:pos="1134"/>
        </w:tabs>
        <w:ind w:left="0" w:firstLine="420"/>
        <w:jc w:val="both"/>
        <w:rPr>
          <w:sz w:val="24"/>
          <w:szCs w:val="24"/>
        </w:rPr>
      </w:pPr>
      <w:r>
        <w:rPr>
          <w:sz w:val="24"/>
          <w:szCs w:val="24"/>
        </w:rPr>
        <w:t>Проектирования и строительства</w:t>
      </w:r>
      <w:r w:rsidR="000F3EDD" w:rsidRPr="00A44E7C">
        <w:rPr>
          <w:sz w:val="24"/>
          <w:szCs w:val="24"/>
        </w:rPr>
        <w:t xml:space="preserve"> линии электроснабжения для подключения газо-поршневой установки</w:t>
      </w:r>
      <w:r w:rsidR="000F3EDD">
        <w:rPr>
          <w:sz w:val="24"/>
          <w:szCs w:val="24"/>
        </w:rPr>
        <w:t xml:space="preserve"> </w:t>
      </w:r>
      <w:proofErr w:type="gramStart"/>
      <w:r w:rsidR="000F3EDD" w:rsidRPr="006513D1">
        <w:rPr>
          <w:color w:val="000000" w:themeColor="text1"/>
          <w:sz w:val="24"/>
          <w:szCs w:val="24"/>
        </w:rPr>
        <w:t xml:space="preserve">для целей обеспечения электроснабжения </w:t>
      </w:r>
      <w:r w:rsidR="006513D1" w:rsidRPr="006513D1">
        <w:rPr>
          <w:color w:val="000000" w:themeColor="text1"/>
          <w:sz w:val="24"/>
          <w:szCs w:val="24"/>
        </w:rPr>
        <w:t>Современного мусоросортировочного комплекса</w:t>
      </w:r>
      <w:r w:rsidR="000F3EDD" w:rsidRPr="00B4202A">
        <w:rPr>
          <w:sz w:val="24"/>
          <w:szCs w:val="24"/>
        </w:rPr>
        <w:t xml:space="preserve"> за счет выработки электроэнергии с параллельной работой с сетью </w:t>
      </w:r>
      <w:r w:rsidR="000F3EDD">
        <w:rPr>
          <w:sz w:val="24"/>
          <w:szCs w:val="24"/>
        </w:rPr>
        <w:t>к существующей трансформаторной подстанции</w:t>
      </w:r>
      <w:proofErr w:type="gramEnd"/>
      <w:r w:rsidR="00994868">
        <w:rPr>
          <w:sz w:val="24"/>
          <w:szCs w:val="24"/>
        </w:rPr>
        <w:t>.</w:t>
      </w:r>
    </w:p>
    <w:p w14:paraId="3FC2D739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Работы должны быть выполнены согласно рабочей документаций, разработанной Подрядчиком.</w:t>
      </w:r>
    </w:p>
    <w:p w14:paraId="30C77150" w14:textId="77777777" w:rsidR="000F3EDD" w:rsidRDefault="000F3EDD" w:rsidP="000F3EDD">
      <w:pPr>
        <w:tabs>
          <w:tab w:val="left" w:pos="1134"/>
        </w:tabs>
        <w:jc w:val="both"/>
        <w:rPr>
          <w:bCs/>
          <w:i/>
          <w:sz w:val="24"/>
          <w:szCs w:val="24"/>
          <w:u w:val="single"/>
        </w:rPr>
      </w:pPr>
    </w:p>
    <w:p w14:paraId="6E52C81A" w14:textId="77777777" w:rsidR="000F3EDD" w:rsidRDefault="000F3EDD" w:rsidP="000F3EDD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1.2. Перечень документации, на основании которой должны производиться Работы:</w:t>
      </w:r>
    </w:p>
    <w:p w14:paraId="78D37691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</w:p>
    <w:p w14:paraId="637892E2" w14:textId="77777777" w:rsidR="000F3EDD" w:rsidRPr="0074719B" w:rsidRDefault="000F3EDD" w:rsidP="000F3EDD">
      <w:pPr>
        <w:tabs>
          <w:tab w:val="left" w:pos="1134"/>
        </w:tabs>
        <w:jc w:val="both"/>
        <w:rPr>
          <w:color w:val="000000" w:themeColor="text1"/>
          <w:sz w:val="24"/>
          <w:szCs w:val="24"/>
        </w:rPr>
      </w:pPr>
      <w:r w:rsidRPr="0074719B">
        <w:rPr>
          <w:color w:val="000000" w:themeColor="text1"/>
          <w:sz w:val="24"/>
          <w:szCs w:val="24"/>
        </w:rPr>
        <w:t>- технические требования настоящего технического задания;</w:t>
      </w:r>
    </w:p>
    <w:p w14:paraId="23A7CBD5" w14:textId="5BD4EDCB" w:rsidR="000F3EDD" w:rsidRPr="0074719B" w:rsidRDefault="000F3EDD" w:rsidP="000F3EDD">
      <w:pPr>
        <w:tabs>
          <w:tab w:val="left" w:pos="1134"/>
        </w:tabs>
        <w:jc w:val="both"/>
        <w:rPr>
          <w:color w:val="000000" w:themeColor="text1"/>
          <w:sz w:val="24"/>
          <w:szCs w:val="24"/>
        </w:rPr>
      </w:pPr>
      <w:r w:rsidRPr="0074719B">
        <w:rPr>
          <w:color w:val="000000" w:themeColor="text1"/>
          <w:sz w:val="24"/>
          <w:szCs w:val="24"/>
        </w:rPr>
        <w:t xml:space="preserve">- </w:t>
      </w:r>
      <w:r w:rsidR="0074719B" w:rsidRPr="0074719B">
        <w:rPr>
          <w:color w:val="000000" w:themeColor="text1"/>
          <w:sz w:val="24"/>
          <w:szCs w:val="24"/>
        </w:rPr>
        <w:t>л</w:t>
      </w:r>
      <w:r w:rsidRPr="0074719B">
        <w:rPr>
          <w:color w:val="000000" w:themeColor="text1"/>
          <w:sz w:val="24"/>
          <w:szCs w:val="24"/>
        </w:rPr>
        <w:t>окально-сметный расчет.</w:t>
      </w:r>
    </w:p>
    <w:p w14:paraId="77437B26" w14:textId="77777777" w:rsidR="000F3EDD" w:rsidRDefault="000F3EDD" w:rsidP="000F3EDD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14:paraId="72D859A9" w14:textId="77777777" w:rsidR="000F3EDD" w:rsidRDefault="000F3EDD" w:rsidP="000F3EDD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1.3. Цель работы:</w:t>
      </w:r>
    </w:p>
    <w:p w14:paraId="70F4A825" w14:textId="77777777" w:rsidR="000F3EDD" w:rsidRDefault="000F3EDD" w:rsidP="000F3EDD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</w:p>
    <w:p w14:paraId="74E3881A" w14:textId="448659E4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Целью выполнения работ является обеспечение эффективной, безопасной и устойчи</w:t>
      </w:r>
      <w:r w:rsidR="009B0623">
        <w:rPr>
          <w:sz w:val="24"/>
          <w:szCs w:val="24"/>
        </w:rPr>
        <w:t>вой транспортировки свалочного биогаза</w:t>
      </w:r>
      <w:r>
        <w:rPr>
          <w:sz w:val="24"/>
          <w:szCs w:val="24"/>
        </w:rPr>
        <w:t>, образующегося в теле полигона ТКО, в рамках модернизации существующей системы его сбора, отвода и утилизации.</w:t>
      </w:r>
    </w:p>
    <w:p w14:paraId="57E9469A" w14:textId="77777777" w:rsidR="000F3EDD" w:rsidRDefault="000F3EDD" w:rsidP="000F3EDD">
      <w:p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Работы направлены на реализацию подключения трубопроводом нового технологического оборудования — газо-поршневой электрогенерирующей установки (ГПУ) — с последующим термическим обезвреживанием неиспользуемой части газа. Это необходимо для достижения следующих технологических и экологических задач:</w:t>
      </w:r>
    </w:p>
    <w:p w14:paraId="2B467736" w14:textId="77777777" w:rsidR="000F3EDD" w:rsidRDefault="000F3EDD" w:rsidP="000F3EDD">
      <w:pPr>
        <w:pStyle w:val="a6"/>
        <w:numPr>
          <w:ilvl w:val="0"/>
          <w:numId w:val="4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Повышение уровня утилизации свалочного газа за счёт его использования в газо-поршневой установке с генерацией электроэнергии;</w:t>
      </w:r>
    </w:p>
    <w:p w14:paraId="4958105C" w14:textId="77777777" w:rsidR="000F3EDD" w:rsidRDefault="000F3EDD" w:rsidP="000F3EDD">
      <w:pPr>
        <w:pStyle w:val="a6"/>
        <w:numPr>
          <w:ilvl w:val="0"/>
          <w:numId w:val="4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Снижение выбросов метана и других парниковых/вредных газов в атмосферу;</w:t>
      </w:r>
    </w:p>
    <w:p w14:paraId="527866AC" w14:textId="77777777" w:rsidR="000F3EDD" w:rsidRDefault="000F3EDD" w:rsidP="000F3EDD">
      <w:pPr>
        <w:pStyle w:val="a6"/>
        <w:numPr>
          <w:ilvl w:val="0"/>
          <w:numId w:val="4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Обеспечение соответствия объекта требованиям экологического и промышленного законодательства РФ в части обращения с отходами и вредными выбросами;</w:t>
      </w:r>
    </w:p>
    <w:p w14:paraId="7007B8BC" w14:textId="77777777" w:rsidR="000F3EDD" w:rsidRDefault="000F3EDD" w:rsidP="000F3EDD">
      <w:pPr>
        <w:pStyle w:val="a6"/>
        <w:numPr>
          <w:ilvl w:val="0"/>
          <w:numId w:val="4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Повышение энергетической эффективности полигона и снижение его углеродного следа;</w:t>
      </w:r>
    </w:p>
    <w:p w14:paraId="734705D8" w14:textId="77777777" w:rsidR="000F3EDD" w:rsidRDefault="000F3EDD" w:rsidP="000F3EDD">
      <w:pPr>
        <w:pStyle w:val="a6"/>
        <w:numPr>
          <w:ilvl w:val="0"/>
          <w:numId w:val="4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Подключение ГПУ к существующей газосборной системе через трубопровод, обеспечивающий нормированные параметры давления, объёма и качества газа;</w:t>
      </w:r>
    </w:p>
    <w:p w14:paraId="06B831EC" w14:textId="77777777" w:rsidR="000F3EDD" w:rsidRDefault="000F3EDD" w:rsidP="000F3EDD">
      <w:pPr>
        <w:pStyle w:val="a6"/>
        <w:numPr>
          <w:ilvl w:val="0"/>
          <w:numId w:val="4"/>
        </w:numPr>
        <w:tabs>
          <w:tab w:val="left" w:pos="1134"/>
        </w:tabs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Реализация возможности перенаправления остаточного объёма биогаза на факельную установку (термическое обезвреживание) при сбоях или останова ГПУ.</w:t>
      </w:r>
    </w:p>
    <w:p w14:paraId="635FE759" w14:textId="77777777" w:rsidR="000F3EDD" w:rsidRDefault="000F3EDD" w:rsidP="000F3EDD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14:paraId="713B3F82" w14:textId="77777777" w:rsidR="000F3EDD" w:rsidRDefault="000F3EDD" w:rsidP="000F3EDD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1.4. </w:t>
      </w:r>
      <w:r w:rsidRPr="00400D73">
        <w:rPr>
          <w:b/>
          <w:bCs/>
          <w:sz w:val="24"/>
          <w:szCs w:val="24"/>
          <w:u w:val="single"/>
        </w:rPr>
        <w:t>Технические требования для выполнения работ</w:t>
      </w:r>
    </w:p>
    <w:p w14:paraId="090059F0" w14:textId="77777777" w:rsidR="000F3EDD" w:rsidRDefault="000F3EDD" w:rsidP="000F3EDD">
      <w:pPr>
        <w:tabs>
          <w:tab w:val="left" w:pos="1134"/>
        </w:tabs>
        <w:jc w:val="both"/>
        <w:rPr>
          <w:bCs/>
          <w:sz w:val="24"/>
          <w:szCs w:val="24"/>
        </w:rPr>
      </w:pPr>
    </w:p>
    <w:p w14:paraId="6D86FB77" w14:textId="17FC7B87" w:rsidR="000F3EDD" w:rsidRPr="00400D73" w:rsidRDefault="000F3EDD" w:rsidP="000F3EDD">
      <w:pPr>
        <w:tabs>
          <w:tab w:val="left" w:pos="1134"/>
        </w:tabs>
        <w:jc w:val="both"/>
        <w:rPr>
          <w:bCs/>
          <w:sz w:val="24"/>
          <w:szCs w:val="24"/>
        </w:rPr>
      </w:pPr>
      <w:r w:rsidRPr="00400D73">
        <w:rPr>
          <w:bCs/>
          <w:sz w:val="24"/>
          <w:szCs w:val="24"/>
        </w:rPr>
        <w:t xml:space="preserve">1.4.1. Перед началом выполнения работ подрядчик разрабатывает проектные решения (на подключение трубопровода и линии электропередачи) и согласовывает их с Заказчиком. Время на согласования проектных решений не более 10 календарных дней </w:t>
      </w:r>
      <w:proofErr w:type="gramStart"/>
      <w:r w:rsidRPr="00400D73">
        <w:rPr>
          <w:bCs/>
          <w:sz w:val="24"/>
          <w:szCs w:val="24"/>
        </w:rPr>
        <w:t>с даты заключения</w:t>
      </w:r>
      <w:proofErr w:type="gramEnd"/>
      <w:r w:rsidRPr="00400D73">
        <w:rPr>
          <w:bCs/>
          <w:sz w:val="24"/>
          <w:szCs w:val="24"/>
        </w:rPr>
        <w:t xml:space="preserve"> договора.</w:t>
      </w:r>
    </w:p>
    <w:p w14:paraId="6E69F5AB" w14:textId="77777777" w:rsidR="000F3EDD" w:rsidRPr="00400D73" w:rsidRDefault="000F3EDD" w:rsidP="000F3EDD">
      <w:pPr>
        <w:tabs>
          <w:tab w:val="left" w:pos="1134"/>
        </w:tabs>
        <w:jc w:val="both"/>
        <w:rPr>
          <w:bCs/>
          <w:sz w:val="24"/>
          <w:szCs w:val="24"/>
        </w:rPr>
      </w:pPr>
      <w:r w:rsidRPr="00400D73">
        <w:rPr>
          <w:bCs/>
          <w:sz w:val="24"/>
          <w:szCs w:val="24"/>
        </w:rPr>
        <w:t xml:space="preserve">1.4.2. После согласования проектных решений с Заказчиком Подрядчик выполняет проекты на подключение технических трубопроводов и строительство линии электропередачи и утверждает проекты у Заказчика. Время, отведённое на проектирование не более 20 календарных дней </w:t>
      </w:r>
      <w:proofErr w:type="gramStart"/>
      <w:r w:rsidRPr="00400D73">
        <w:rPr>
          <w:bCs/>
          <w:sz w:val="24"/>
          <w:szCs w:val="24"/>
        </w:rPr>
        <w:t>с даты согласования</w:t>
      </w:r>
      <w:proofErr w:type="gramEnd"/>
      <w:r w:rsidRPr="00400D73">
        <w:rPr>
          <w:bCs/>
          <w:sz w:val="24"/>
          <w:szCs w:val="24"/>
        </w:rPr>
        <w:t xml:space="preserve"> проектных решений, указанных в пункте 1.4.1. настоящего Технического Задания.</w:t>
      </w:r>
    </w:p>
    <w:p w14:paraId="7202A19F" w14:textId="06E8725C" w:rsidR="000F3EDD" w:rsidRDefault="000F3EDD" w:rsidP="000F3EDD">
      <w:pPr>
        <w:tabs>
          <w:tab w:val="left" w:pos="1134"/>
        </w:tabs>
        <w:jc w:val="both"/>
        <w:rPr>
          <w:b/>
          <w:bCs/>
          <w:i/>
          <w:sz w:val="24"/>
          <w:szCs w:val="24"/>
        </w:rPr>
      </w:pPr>
      <w:r w:rsidRPr="00B265FC">
        <w:rPr>
          <w:b/>
          <w:bCs/>
          <w:i/>
          <w:sz w:val="24"/>
          <w:szCs w:val="24"/>
        </w:rPr>
        <w:t>1.4.3. Исходные данные  ГПУ:</w:t>
      </w:r>
    </w:p>
    <w:p w14:paraId="69FF3E61" w14:textId="77777777" w:rsidR="000F3EDD" w:rsidRPr="00342F97" w:rsidRDefault="000F3EDD" w:rsidP="000F3EDD">
      <w:pPr>
        <w:tabs>
          <w:tab w:val="left" w:pos="1134"/>
        </w:tabs>
        <w:jc w:val="both"/>
        <w:rPr>
          <w:b/>
          <w:bCs/>
          <w:i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44"/>
        <w:gridCol w:w="2708"/>
        <w:gridCol w:w="4245"/>
      </w:tblGrid>
      <w:tr w:rsidR="000F3EDD" w:rsidRPr="0054484B" w14:paraId="3D3483C1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058E" w14:textId="77777777" w:rsidR="000F3EDD" w:rsidRPr="003304EC" w:rsidRDefault="000F3EDD" w:rsidP="00C1321B">
            <w:pPr>
              <w:rPr>
                <w:b/>
                <w:bCs/>
              </w:rPr>
            </w:pPr>
            <w:r w:rsidRPr="003304EC">
              <w:rPr>
                <w:rStyle w:val="markedcontent"/>
                <w:b/>
                <w:bCs/>
                <w:sz w:val="25"/>
                <w:szCs w:val="25"/>
                <w:shd w:val="clear" w:color="auto" w:fill="FFFFFF"/>
              </w:rPr>
              <w:t>Наименование параметра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C4CA" w14:textId="77777777" w:rsidR="000F3EDD" w:rsidRPr="003304EC" w:rsidRDefault="000F3EDD" w:rsidP="00C1321B">
            <w:pPr>
              <w:rPr>
                <w:b/>
                <w:bCs/>
              </w:rPr>
            </w:pPr>
            <w:r w:rsidRPr="003304EC">
              <w:rPr>
                <w:rStyle w:val="markedcontent"/>
                <w:b/>
                <w:bCs/>
                <w:sz w:val="25"/>
                <w:szCs w:val="25"/>
                <w:shd w:val="clear" w:color="auto" w:fill="FFFFFF"/>
              </w:rPr>
              <w:t>Единицы измерения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8007" w14:textId="77777777" w:rsidR="000F3EDD" w:rsidRPr="003304EC" w:rsidRDefault="000F3EDD" w:rsidP="00C1321B">
            <w:pPr>
              <w:rPr>
                <w:b/>
                <w:bCs/>
              </w:rPr>
            </w:pPr>
            <w:r w:rsidRPr="003304EC">
              <w:rPr>
                <w:rStyle w:val="markedcontent"/>
                <w:b/>
                <w:bCs/>
                <w:sz w:val="25"/>
                <w:szCs w:val="25"/>
                <w:shd w:val="clear" w:color="auto" w:fill="FFFFFF"/>
              </w:rPr>
              <w:t>Значение</w:t>
            </w:r>
          </w:p>
        </w:tc>
      </w:tr>
      <w:tr w:rsidR="000F3EDD" w14:paraId="04236B8F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5CA8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Тип охлаждения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ED5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04E3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Радиаторный</w:t>
            </w:r>
          </w:p>
        </w:tc>
      </w:tr>
      <w:tr w:rsidR="000F3EDD" w14:paraId="31C365BB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006C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 xml:space="preserve">Электрическая мощность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2745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 xml:space="preserve">кВт / </w:t>
            </w:r>
            <w:proofErr w:type="spellStart"/>
            <w:r w:rsidRPr="003304EC">
              <w:rPr>
                <w:rFonts w:ascii="Inter Fallback" w:hAnsi="Inter Fallback" w:cs="Calibri"/>
                <w:sz w:val="19"/>
                <w:szCs w:val="19"/>
              </w:rPr>
              <w:t>кВА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5B74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350 / 437</w:t>
            </w:r>
          </w:p>
        </w:tc>
      </w:tr>
      <w:tr w:rsidR="000F3EDD" w14:paraId="771BD958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82B0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 xml:space="preserve">Тепловая мощность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65EA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кВт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A2E5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380</w:t>
            </w:r>
          </w:p>
        </w:tc>
      </w:tr>
      <w:tr w:rsidR="000F3EDD" w14:paraId="5F36AAFF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00FB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 xml:space="preserve">Отапливаемая площадь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41F9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м</w:t>
            </w:r>
            <w:proofErr w:type="gramStart"/>
            <w:r w:rsidRPr="003304EC">
              <w:rPr>
                <w:rFonts w:ascii="Inter Fallback" w:hAnsi="Inter Fallback" w:cs="Calibri"/>
                <w:sz w:val="19"/>
                <w:szCs w:val="19"/>
              </w:rPr>
              <w:t>2</w:t>
            </w:r>
            <w:proofErr w:type="gram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CE6B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2500</w:t>
            </w:r>
          </w:p>
        </w:tc>
      </w:tr>
      <w:tr w:rsidR="000F3EDD" w14:paraId="251860C2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E774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Режим работы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3FC9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24/7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B20C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Круглосуточно</w:t>
            </w:r>
          </w:p>
        </w:tc>
      </w:tr>
      <w:tr w:rsidR="000F3EDD" w14:paraId="522C39F5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C99F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Нагрузка на генератор (</w:t>
            </w:r>
            <w:proofErr w:type="spellStart"/>
            <w:r w:rsidRPr="003304EC">
              <w:rPr>
                <w:rFonts w:ascii="Inter Fallback" w:hAnsi="Inter Fallback" w:cs="Calibri"/>
                <w:sz w:val="19"/>
                <w:szCs w:val="19"/>
              </w:rPr>
              <w:t>max</w:t>
            </w:r>
            <w:proofErr w:type="spellEnd"/>
            <w:r w:rsidRPr="003304EC">
              <w:rPr>
                <w:rFonts w:ascii="Inter Fallback" w:hAnsi="Inter Fallback" w:cs="Calibri"/>
                <w:sz w:val="19"/>
                <w:szCs w:val="19"/>
              </w:rPr>
              <w:t xml:space="preserve">)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95C0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proofErr w:type="spellStart"/>
            <w:r w:rsidRPr="003304EC">
              <w:rPr>
                <w:rFonts w:ascii="Inter Fallback" w:hAnsi="Inter Fallback" w:cs="Calibri"/>
                <w:sz w:val="19"/>
                <w:szCs w:val="19"/>
              </w:rPr>
              <w:t>max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E168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Нагрузка не более 80%</w:t>
            </w:r>
            <w:r w:rsidRPr="003304EC">
              <w:rPr>
                <w:rFonts w:ascii="Inter Fallback" w:hAnsi="Inter Fallback" w:cs="Calibri"/>
                <w:sz w:val="19"/>
                <w:szCs w:val="19"/>
              </w:rPr>
              <w:br/>
              <w:t>от номинальной мощности</w:t>
            </w:r>
          </w:p>
        </w:tc>
      </w:tr>
      <w:tr w:rsidR="000F3EDD" w14:paraId="638E7530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4A6B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Нагрузка на генератор (</w:t>
            </w:r>
            <w:proofErr w:type="spellStart"/>
            <w:r w:rsidRPr="003304EC">
              <w:rPr>
                <w:rFonts w:ascii="Inter Fallback" w:hAnsi="Inter Fallback" w:cs="Calibri"/>
                <w:sz w:val="19"/>
                <w:szCs w:val="19"/>
              </w:rPr>
              <w:t>min</w:t>
            </w:r>
            <w:proofErr w:type="spellEnd"/>
            <w:r w:rsidRPr="003304EC">
              <w:rPr>
                <w:rFonts w:ascii="Inter Fallback" w:hAnsi="Inter Fallback" w:cs="Calibri"/>
                <w:sz w:val="19"/>
                <w:szCs w:val="19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9941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proofErr w:type="spellStart"/>
            <w:r w:rsidRPr="003304EC">
              <w:rPr>
                <w:rFonts w:ascii="Inter Fallback" w:hAnsi="Inter Fallback" w:cs="Calibri"/>
                <w:sz w:val="19"/>
                <w:szCs w:val="19"/>
              </w:rPr>
              <w:t>min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16CB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Нагрузка не менее 25%</w:t>
            </w:r>
            <w:r w:rsidRPr="003304EC">
              <w:rPr>
                <w:rFonts w:ascii="Inter Fallback" w:hAnsi="Inter Fallback" w:cs="Calibri"/>
                <w:sz w:val="19"/>
                <w:szCs w:val="19"/>
              </w:rPr>
              <w:br/>
              <w:t>от номинальной мощности</w:t>
            </w:r>
          </w:p>
        </w:tc>
      </w:tr>
      <w:tr w:rsidR="000F3EDD" w14:paraId="19A414A4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8D9F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КПД электрический, %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F24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8DA7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44</w:t>
            </w:r>
          </w:p>
        </w:tc>
      </w:tr>
      <w:tr w:rsidR="000F3EDD" w14:paraId="07F9C0DA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8A4E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КПД тепловой, %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B0D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EDF5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45</w:t>
            </w:r>
          </w:p>
        </w:tc>
      </w:tr>
      <w:tr w:rsidR="000F3EDD" w14:paraId="70602652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0D71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КПД общий, %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5BE7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7B12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89</w:t>
            </w:r>
          </w:p>
        </w:tc>
      </w:tr>
      <w:tr w:rsidR="000F3EDD" w14:paraId="7322D317" w14:textId="77777777" w:rsidTr="00C1321B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0E40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Род тока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8DD5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0364" w14:textId="77777777" w:rsidR="000F3EDD" w:rsidRPr="003304EC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 w:rsidRPr="003304EC">
              <w:rPr>
                <w:rFonts w:ascii="Inter Fallback" w:hAnsi="Inter Fallback" w:cs="Calibri"/>
                <w:sz w:val="19"/>
                <w:szCs w:val="19"/>
              </w:rPr>
              <w:t>переменный трехфазный</w:t>
            </w:r>
          </w:p>
        </w:tc>
      </w:tr>
      <w:tr w:rsidR="000F3EDD" w14:paraId="4A0C4B2D" w14:textId="77777777" w:rsidTr="00C1321B">
        <w:tc>
          <w:tcPr>
            <w:tcW w:w="2969" w:type="dxa"/>
            <w:hideMark/>
          </w:tcPr>
          <w:p w14:paraId="1A09094D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Номинальное напряжение </w:t>
            </w:r>
          </w:p>
        </w:tc>
        <w:tc>
          <w:tcPr>
            <w:tcW w:w="2877" w:type="dxa"/>
            <w:hideMark/>
          </w:tcPr>
          <w:p w14:paraId="67B690D5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В</w:t>
            </w:r>
          </w:p>
        </w:tc>
        <w:tc>
          <w:tcPr>
            <w:tcW w:w="0" w:type="auto"/>
            <w:hideMark/>
          </w:tcPr>
          <w:p w14:paraId="61DF2E9E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400</w:t>
            </w:r>
          </w:p>
        </w:tc>
      </w:tr>
      <w:tr w:rsidR="000F3EDD" w14:paraId="4FF25322" w14:textId="77777777" w:rsidTr="00C1321B">
        <w:tc>
          <w:tcPr>
            <w:tcW w:w="2969" w:type="dxa"/>
            <w:hideMark/>
          </w:tcPr>
          <w:p w14:paraId="54ACC6C7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Номинальная частота </w:t>
            </w:r>
          </w:p>
        </w:tc>
        <w:tc>
          <w:tcPr>
            <w:tcW w:w="2877" w:type="dxa"/>
            <w:hideMark/>
          </w:tcPr>
          <w:p w14:paraId="03529A70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Гц</w:t>
            </w:r>
          </w:p>
        </w:tc>
        <w:tc>
          <w:tcPr>
            <w:tcW w:w="0" w:type="auto"/>
            <w:hideMark/>
          </w:tcPr>
          <w:p w14:paraId="12FB5B82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50</w:t>
            </w:r>
          </w:p>
        </w:tc>
      </w:tr>
      <w:tr w:rsidR="000F3EDD" w14:paraId="28A0E46F" w14:textId="77777777" w:rsidTr="00C1321B">
        <w:tc>
          <w:tcPr>
            <w:tcW w:w="2969" w:type="dxa"/>
            <w:hideMark/>
          </w:tcPr>
          <w:p w14:paraId="1E6C2615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Номинальный коэффициент мощности</w:t>
            </w:r>
          </w:p>
        </w:tc>
        <w:tc>
          <w:tcPr>
            <w:tcW w:w="2877" w:type="dxa"/>
          </w:tcPr>
          <w:p w14:paraId="35FDA83B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14:paraId="5F2BA68A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0,8</w:t>
            </w:r>
          </w:p>
        </w:tc>
      </w:tr>
      <w:tr w:rsidR="000F3EDD" w14:paraId="149C8C34" w14:textId="77777777" w:rsidTr="00C1321B">
        <w:tc>
          <w:tcPr>
            <w:tcW w:w="2969" w:type="dxa"/>
            <w:hideMark/>
          </w:tcPr>
          <w:p w14:paraId="3F684A2B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Номинальный ток </w:t>
            </w:r>
          </w:p>
        </w:tc>
        <w:tc>
          <w:tcPr>
            <w:tcW w:w="2877" w:type="dxa"/>
            <w:hideMark/>
          </w:tcPr>
          <w:p w14:paraId="1EF23747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А</w:t>
            </w:r>
          </w:p>
        </w:tc>
        <w:tc>
          <w:tcPr>
            <w:tcW w:w="0" w:type="auto"/>
            <w:hideMark/>
          </w:tcPr>
          <w:p w14:paraId="4D3F6899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630</w:t>
            </w:r>
          </w:p>
        </w:tc>
      </w:tr>
      <w:tr w:rsidR="000F3EDD" w14:paraId="1855AD01" w14:textId="77777777" w:rsidTr="00C1321B">
        <w:tc>
          <w:tcPr>
            <w:tcW w:w="2969" w:type="dxa"/>
            <w:hideMark/>
          </w:tcPr>
          <w:p w14:paraId="54BB5977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Частота вращения вала двигателя </w:t>
            </w:r>
          </w:p>
        </w:tc>
        <w:tc>
          <w:tcPr>
            <w:tcW w:w="2877" w:type="dxa"/>
            <w:hideMark/>
          </w:tcPr>
          <w:p w14:paraId="32641B60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мин-1</w:t>
            </w:r>
          </w:p>
        </w:tc>
        <w:tc>
          <w:tcPr>
            <w:tcW w:w="0" w:type="auto"/>
            <w:hideMark/>
          </w:tcPr>
          <w:p w14:paraId="457AEFFE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1500</w:t>
            </w:r>
          </w:p>
        </w:tc>
      </w:tr>
      <w:tr w:rsidR="000F3EDD" w14:paraId="56757E0A" w14:textId="77777777" w:rsidTr="00C1321B">
        <w:tc>
          <w:tcPr>
            <w:tcW w:w="2969" w:type="dxa"/>
            <w:hideMark/>
          </w:tcPr>
          <w:p w14:paraId="29DACF04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Давление газа (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</w:rPr>
              <w:t>min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</w:rPr>
              <w:t>max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</w:rPr>
              <w:t>) кгс/см</w:t>
            </w:r>
            <w:proofErr w:type="gramStart"/>
            <w:r>
              <w:rPr>
                <w:rFonts w:ascii="Inter Fallback" w:hAnsi="Inter Fallback" w:cs="Calibri"/>
                <w:sz w:val="19"/>
                <w:szCs w:val="19"/>
              </w:rPr>
              <w:t>2</w:t>
            </w:r>
            <w:proofErr w:type="gramEnd"/>
            <w:r>
              <w:rPr>
                <w:rFonts w:ascii="Inter Fallback" w:hAnsi="Inter Fallback" w:cs="Calibri"/>
                <w:sz w:val="19"/>
                <w:szCs w:val="19"/>
              </w:rPr>
              <w:t xml:space="preserve"> / МПа / кПа</w:t>
            </w:r>
          </w:p>
        </w:tc>
        <w:tc>
          <w:tcPr>
            <w:tcW w:w="2877" w:type="dxa"/>
            <w:hideMark/>
          </w:tcPr>
          <w:p w14:paraId="4A448327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кгс/см</w:t>
            </w:r>
            <w:proofErr w:type="gramStart"/>
            <w:r>
              <w:rPr>
                <w:rFonts w:ascii="Inter Fallback" w:hAnsi="Inter Fallback" w:cs="Calibri"/>
                <w:sz w:val="19"/>
                <w:szCs w:val="19"/>
              </w:rPr>
              <w:t>2</w:t>
            </w:r>
            <w:proofErr w:type="gramEnd"/>
            <w:r>
              <w:rPr>
                <w:rFonts w:ascii="Inter Fallback" w:hAnsi="Inter Fallback" w:cs="Calibri"/>
                <w:sz w:val="19"/>
                <w:szCs w:val="19"/>
              </w:rPr>
              <w:t xml:space="preserve"> / МПа / кПа</w:t>
            </w:r>
          </w:p>
        </w:tc>
        <w:tc>
          <w:tcPr>
            <w:tcW w:w="0" w:type="auto"/>
            <w:hideMark/>
          </w:tcPr>
          <w:p w14:paraId="41683992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0.05-6 / 0.005-0.58 / 5-580</w:t>
            </w:r>
          </w:p>
        </w:tc>
      </w:tr>
      <w:tr w:rsidR="000F3EDD" w14:paraId="5F9CECDF" w14:textId="77777777" w:rsidTr="00C1321B">
        <w:tc>
          <w:tcPr>
            <w:tcW w:w="2969" w:type="dxa"/>
            <w:hideMark/>
          </w:tcPr>
          <w:p w14:paraId="747123F7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Расход газа при номинальной мощности</w:t>
            </w:r>
          </w:p>
        </w:tc>
        <w:tc>
          <w:tcPr>
            <w:tcW w:w="2877" w:type="dxa"/>
            <w:hideMark/>
          </w:tcPr>
          <w:p w14:paraId="337DAEDF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0,3 м3/ч х 1 кВт</w:t>
            </w:r>
          </w:p>
        </w:tc>
        <w:tc>
          <w:tcPr>
            <w:tcW w:w="0" w:type="auto"/>
            <w:hideMark/>
          </w:tcPr>
          <w:p w14:paraId="77AA6977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105 м3/ч</w:t>
            </w:r>
          </w:p>
        </w:tc>
      </w:tr>
      <w:tr w:rsidR="000F3EDD" w14:paraId="1C7FC6F0" w14:textId="77777777" w:rsidTr="00C1321B">
        <w:tc>
          <w:tcPr>
            <w:tcW w:w="2969" w:type="dxa"/>
            <w:hideMark/>
          </w:tcPr>
          <w:p w14:paraId="2237FD8E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Расход масла, % к расходу топлива</w:t>
            </w:r>
          </w:p>
        </w:tc>
        <w:tc>
          <w:tcPr>
            <w:tcW w:w="2877" w:type="dxa"/>
          </w:tcPr>
          <w:p w14:paraId="5907028E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14:paraId="7CF9F6D8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0,5</w:t>
            </w:r>
          </w:p>
        </w:tc>
      </w:tr>
      <w:tr w:rsidR="000F3EDD" w14:paraId="611F8C69" w14:textId="77777777" w:rsidTr="00C1321B">
        <w:tc>
          <w:tcPr>
            <w:tcW w:w="2969" w:type="dxa"/>
            <w:hideMark/>
          </w:tcPr>
          <w:p w14:paraId="6CFFB270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Система охлаждения </w:t>
            </w:r>
          </w:p>
        </w:tc>
        <w:tc>
          <w:tcPr>
            <w:tcW w:w="2877" w:type="dxa"/>
            <w:hideMark/>
          </w:tcPr>
          <w:p w14:paraId="286D56F1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л</w:t>
            </w:r>
          </w:p>
        </w:tc>
        <w:tc>
          <w:tcPr>
            <w:tcW w:w="0" w:type="auto"/>
            <w:hideMark/>
          </w:tcPr>
          <w:p w14:paraId="05AD36E4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86</w:t>
            </w:r>
          </w:p>
        </w:tc>
      </w:tr>
      <w:tr w:rsidR="000F3EDD" w14:paraId="27E10CB7" w14:textId="77777777" w:rsidTr="00C1321B">
        <w:tc>
          <w:tcPr>
            <w:tcW w:w="2969" w:type="dxa"/>
            <w:hideMark/>
          </w:tcPr>
          <w:p w14:paraId="125A9235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Система смазки </w:t>
            </w:r>
          </w:p>
        </w:tc>
        <w:tc>
          <w:tcPr>
            <w:tcW w:w="2877" w:type="dxa"/>
            <w:hideMark/>
          </w:tcPr>
          <w:p w14:paraId="37A7AA9C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л</w:t>
            </w:r>
          </w:p>
        </w:tc>
        <w:tc>
          <w:tcPr>
            <w:tcW w:w="0" w:type="auto"/>
            <w:hideMark/>
          </w:tcPr>
          <w:p w14:paraId="3648F4B8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65</w:t>
            </w:r>
          </w:p>
        </w:tc>
      </w:tr>
      <w:tr w:rsidR="000F3EDD" w14:paraId="32DCC003" w14:textId="77777777" w:rsidTr="00C1321B">
        <w:tc>
          <w:tcPr>
            <w:tcW w:w="2969" w:type="dxa"/>
            <w:hideMark/>
          </w:tcPr>
          <w:p w14:paraId="7FB18219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Габаритные размеры в контейнере </w:t>
            </w:r>
          </w:p>
        </w:tc>
        <w:tc>
          <w:tcPr>
            <w:tcW w:w="2877" w:type="dxa"/>
            <w:hideMark/>
          </w:tcPr>
          <w:p w14:paraId="57D8ED12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(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</w:rPr>
              <w:t>ДхШхВ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</w:rPr>
              <w:t>) мм</w:t>
            </w:r>
          </w:p>
        </w:tc>
        <w:tc>
          <w:tcPr>
            <w:tcW w:w="0" w:type="auto"/>
            <w:hideMark/>
          </w:tcPr>
          <w:p w14:paraId="380BAC46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7000 х 2400 х 2600</w:t>
            </w:r>
          </w:p>
        </w:tc>
      </w:tr>
      <w:tr w:rsidR="000F3EDD" w14:paraId="5B455732" w14:textId="77777777" w:rsidTr="00C1321B">
        <w:tc>
          <w:tcPr>
            <w:tcW w:w="2969" w:type="dxa"/>
            <w:hideMark/>
          </w:tcPr>
          <w:p w14:paraId="59BF10F9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Масса 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</w:rPr>
              <w:t>электроагрегата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</w:rPr>
              <w:t xml:space="preserve"> в контейнере </w:t>
            </w:r>
          </w:p>
        </w:tc>
        <w:tc>
          <w:tcPr>
            <w:tcW w:w="2877" w:type="dxa"/>
            <w:hideMark/>
          </w:tcPr>
          <w:p w14:paraId="11FB1127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Кг</w:t>
            </w:r>
          </w:p>
        </w:tc>
        <w:tc>
          <w:tcPr>
            <w:tcW w:w="0" w:type="auto"/>
            <w:hideMark/>
          </w:tcPr>
          <w:p w14:paraId="67CDBFD6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8000</w:t>
            </w:r>
          </w:p>
        </w:tc>
      </w:tr>
      <w:tr w:rsidR="000F3EDD" w14:paraId="15E828C8" w14:textId="77777777" w:rsidTr="00C1321B">
        <w:tc>
          <w:tcPr>
            <w:tcW w:w="2969" w:type="dxa"/>
            <w:hideMark/>
          </w:tcPr>
          <w:p w14:paraId="0E2F0CEE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 xml:space="preserve">Ресурс до капитального ремонта </w:t>
            </w:r>
          </w:p>
        </w:tc>
        <w:tc>
          <w:tcPr>
            <w:tcW w:w="2877" w:type="dxa"/>
            <w:hideMark/>
          </w:tcPr>
          <w:p w14:paraId="3E0FD24A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proofErr w:type="spellStart"/>
            <w:r>
              <w:rPr>
                <w:rFonts w:ascii="Inter Fallback" w:hAnsi="Inter Fallback" w:cs="Calibri"/>
                <w:sz w:val="19"/>
                <w:szCs w:val="19"/>
              </w:rPr>
              <w:t>м.ч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</w:rPr>
              <w:t>.</w:t>
            </w:r>
          </w:p>
        </w:tc>
        <w:tc>
          <w:tcPr>
            <w:tcW w:w="0" w:type="auto"/>
            <w:hideMark/>
          </w:tcPr>
          <w:p w14:paraId="000333D5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50000</w:t>
            </w:r>
          </w:p>
        </w:tc>
      </w:tr>
      <w:tr w:rsidR="000F3EDD" w14:paraId="173673AD" w14:textId="77777777" w:rsidTr="00C1321B">
        <w:tc>
          <w:tcPr>
            <w:tcW w:w="2969" w:type="dxa"/>
            <w:hideMark/>
          </w:tcPr>
          <w:p w14:paraId="06712F31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Двигатель газовый</w:t>
            </w:r>
          </w:p>
        </w:tc>
        <w:tc>
          <w:tcPr>
            <w:tcW w:w="2877" w:type="dxa"/>
          </w:tcPr>
          <w:p w14:paraId="3F2C2462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14:paraId="1B7CA0ED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ЯМЗ-8503.Г (ЯМЗ-8503.10)</w:t>
            </w:r>
          </w:p>
        </w:tc>
      </w:tr>
      <w:tr w:rsidR="000F3EDD" w:rsidRPr="00C21CD6" w14:paraId="2A696E29" w14:textId="77777777" w:rsidTr="00C1321B">
        <w:tc>
          <w:tcPr>
            <w:tcW w:w="2969" w:type="dxa"/>
            <w:hideMark/>
          </w:tcPr>
          <w:p w14:paraId="1F006394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Генератор синхронный</w:t>
            </w:r>
          </w:p>
        </w:tc>
        <w:tc>
          <w:tcPr>
            <w:tcW w:w="2877" w:type="dxa"/>
          </w:tcPr>
          <w:p w14:paraId="6CF8F34A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hideMark/>
          </w:tcPr>
          <w:p w14:paraId="259A4583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>EvoTec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 xml:space="preserve">, 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>Engga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 xml:space="preserve">, Linz PRO, </w:t>
            </w:r>
            <w:proofErr w:type="spellStart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>Marelli</w:t>
            </w:r>
            <w:proofErr w:type="spellEnd"/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 xml:space="preserve"> (</w:t>
            </w:r>
            <w:r>
              <w:rPr>
                <w:rFonts w:ascii="Inter Fallback" w:hAnsi="Inter Fallback" w:cs="Calibri"/>
                <w:sz w:val="19"/>
                <w:szCs w:val="19"/>
              </w:rPr>
              <w:t>или</w:t>
            </w:r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Inter Fallback" w:hAnsi="Inter Fallback" w:cs="Calibri"/>
                <w:sz w:val="19"/>
                <w:szCs w:val="19"/>
              </w:rPr>
              <w:t>аналог</w:t>
            </w:r>
            <w:r>
              <w:rPr>
                <w:rFonts w:ascii="Inter Fallback" w:hAnsi="Inter Fallback" w:cs="Calibri"/>
                <w:sz w:val="19"/>
                <w:szCs w:val="19"/>
                <w:lang w:val="en-US"/>
              </w:rPr>
              <w:t>)</w:t>
            </w:r>
          </w:p>
        </w:tc>
      </w:tr>
      <w:tr w:rsidR="000F3EDD" w14:paraId="56EC556D" w14:textId="77777777" w:rsidTr="00C1321B">
        <w:tc>
          <w:tcPr>
            <w:tcW w:w="2969" w:type="dxa"/>
            <w:hideMark/>
          </w:tcPr>
          <w:p w14:paraId="29B3DDE2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Щит управления</w:t>
            </w:r>
          </w:p>
        </w:tc>
        <w:tc>
          <w:tcPr>
            <w:tcW w:w="2877" w:type="dxa"/>
          </w:tcPr>
          <w:p w14:paraId="7453E969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14:paraId="522E57D5" w14:textId="77777777" w:rsidR="000F3EDD" w:rsidRDefault="000F3EDD" w:rsidP="00C1321B">
            <w:pPr>
              <w:rPr>
                <w:rFonts w:ascii="Inter Fallback" w:hAnsi="Inter Fallback" w:cs="Calibri"/>
                <w:sz w:val="19"/>
                <w:szCs w:val="19"/>
              </w:rPr>
            </w:pPr>
            <w:r>
              <w:rPr>
                <w:rFonts w:ascii="Inter Fallback" w:hAnsi="Inter Fallback" w:cs="Calibri"/>
                <w:sz w:val="19"/>
                <w:szCs w:val="19"/>
              </w:rPr>
              <w:t>3-й степени автоматизации ШУГГ-350.3 (АГ-350.3)</w:t>
            </w:r>
          </w:p>
        </w:tc>
      </w:tr>
    </w:tbl>
    <w:p w14:paraId="76891241" w14:textId="77777777" w:rsidR="000F3EDD" w:rsidRDefault="000F3EDD" w:rsidP="000F3EDD">
      <w:pPr>
        <w:tabs>
          <w:tab w:val="left" w:pos="1134"/>
        </w:tabs>
        <w:jc w:val="both"/>
        <w:rPr>
          <w:bCs/>
          <w:sz w:val="24"/>
          <w:szCs w:val="24"/>
        </w:rPr>
      </w:pPr>
    </w:p>
    <w:p w14:paraId="0D5AB361" w14:textId="77777777" w:rsidR="0064776B" w:rsidRDefault="0064776B" w:rsidP="000F3EDD">
      <w:pPr>
        <w:tabs>
          <w:tab w:val="left" w:pos="1134"/>
        </w:tabs>
        <w:jc w:val="both"/>
        <w:rPr>
          <w:bCs/>
          <w:sz w:val="24"/>
          <w:szCs w:val="24"/>
        </w:rPr>
      </w:pPr>
    </w:p>
    <w:p w14:paraId="6BA0594B" w14:textId="77777777" w:rsidR="0064776B" w:rsidRDefault="0064776B" w:rsidP="000F3EDD">
      <w:pPr>
        <w:tabs>
          <w:tab w:val="left" w:pos="1134"/>
        </w:tabs>
        <w:jc w:val="both"/>
        <w:rPr>
          <w:bCs/>
          <w:sz w:val="24"/>
          <w:szCs w:val="24"/>
        </w:rPr>
      </w:pPr>
    </w:p>
    <w:p w14:paraId="5A8C3F48" w14:textId="77777777" w:rsidR="000F3EDD" w:rsidRDefault="000F3EDD" w:rsidP="000F3EDD">
      <w:pPr>
        <w:tabs>
          <w:tab w:val="left" w:pos="1134"/>
        </w:tabs>
        <w:jc w:val="both"/>
        <w:rPr>
          <w:b/>
          <w:bCs/>
          <w:i/>
          <w:sz w:val="24"/>
          <w:szCs w:val="24"/>
        </w:rPr>
      </w:pPr>
      <w:r w:rsidRPr="00C4046D">
        <w:rPr>
          <w:b/>
          <w:bCs/>
          <w:i/>
          <w:sz w:val="24"/>
          <w:szCs w:val="24"/>
        </w:rPr>
        <w:lastRenderedPageBreak/>
        <w:t xml:space="preserve">1.4.4. </w:t>
      </w:r>
      <w:r>
        <w:rPr>
          <w:b/>
          <w:bCs/>
          <w:i/>
          <w:sz w:val="24"/>
          <w:szCs w:val="24"/>
        </w:rPr>
        <w:t>Исходные данные проектирования и строительства фундамента для монтажа ГПУ на фундамент:</w:t>
      </w:r>
    </w:p>
    <w:p w14:paraId="51648652" w14:textId="72EA6ED0" w:rsidR="000F3EDD" w:rsidRDefault="004A6446" w:rsidP="000F3EDD">
      <w:pPr>
        <w:pStyle w:val="a6"/>
        <w:numPr>
          <w:ilvl w:val="0"/>
          <w:numId w:val="8"/>
        </w:num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0F3EDD">
        <w:rPr>
          <w:bCs/>
          <w:sz w:val="24"/>
          <w:szCs w:val="24"/>
        </w:rPr>
        <w:t xml:space="preserve">ыполнить проектные работы </w:t>
      </w:r>
      <w:r w:rsidR="000F3EDD" w:rsidRPr="003304EC">
        <w:rPr>
          <w:bCs/>
          <w:sz w:val="24"/>
          <w:szCs w:val="24"/>
        </w:rPr>
        <w:t xml:space="preserve"> </w:t>
      </w:r>
      <w:r w:rsidR="000F3EDD">
        <w:rPr>
          <w:bCs/>
          <w:sz w:val="24"/>
          <w:szCs w:val="24"/>
        </w:rPr>
        <w:t>на конструкции железобетонные для основания для установки ГПУ</w:t>
      </w:r>
      <w:r>
        <w:rPr>
          <w:bCs/>
          <w:sz w:val="24"/>
          <w:szCs w:val="24"/>
        </w:rPr>
        <w:t>;</w:t>
      </w:r>
    </w:p>
    <w:p w14:paraId="1881D77A" w14:textId="1656DDCC" w:rsidR="000F3EDD" w:rsidRDefault="004A6446" w:rsidP="000F3EDD">
      <w:pPr>
        <w:pStyle w:val="a6"/>
        <w:numPr>
          <w:ilvl w:val="0"/>
          <w:numId w:val="8"/>
        </w:num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</w:t>
      </w:r>
      <w:r w:rsidR="000F3EDD">
        <w:rPr>
          <w:bCs/>
          <w:sz w:val="24"/>
          <w:szCs w:val="24"/>
        </w:rPr>
        <w:t>ип фундамента определить проектом, согласовать с Заказчиком</w:t>
      </w:r>
      <w:r>
        <w:rPr>
          <w:bCs/>
          <w:sz w:val="24"/>
          <w:szCs w:val="24"/>
        </w:rPr>
        <w:t>;</w:t>
      </w:r>
    </w:p>
    <w:p w14:paraId="48341513" w14:textId="4B758468" w:rsidR="000F3EDD" w:rsidRDefault="004A6446" w:rsidP="000F3EDD">
      <w:pPr>
        <w:pStyle w:val="a6"/>
        <w:numPr>
          <w:ilvl w:val="0"/>
          <w:numId w:val="8"/>
        </w:num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="000F3EDD">
        <w:rPr>
          <w:bCs/>
          <w:sz w:val="24"/>
          <w:szCs w:val="24"/>
        </w:rPr>
        <w:t xml:space="preserve">агрузка на фундамент определяется требованиям завода изготовителя ГПУ </w:t>
      </w:r>
      <w:proofErr w:type="gramStart"/>
      <w:r w:rsidR="000F3EDD">
        <w:rPr>
          <w:bCs/>
          <w:sz w:val="24"/>
          <w:szCs w:val="24"/>
        </w:rPr>
        <w:t>поставляемой</w:t>
      </w:r>
      <w:proofErr w:type="gramEnd"/>
      <w:r w:rsidR="000F3EDD">
        <w:rPr>
          <w:bCs/>
          <w:sz w:val="24"/>
          <w:szCs w:val="24"/>
        </w:rPr>
        <w:t xml:space="preserve"> на объект</w:t>
      </w:r>
      <w:r>
        <w:rPr>
          <w:bCs/>
          <w:sz w:val="24"/>
          <w:szCs w:val="24"/>
        </w:rPr>
        <w:t>;</w:t>
      </w:r>
    </w:p>
    <w:p w14:paraId="111944C2" w14:textId="51621EA0" w:rsidR="000F3EDD" w:rsidRPr="00602AE2" w:rsidRDefault="004A6446" w:rsidP="000F3EDD">
      <w:pPr>
        <w:pStyle w:val="a6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ф</w:t>
      </w:r>
      <w:r w:rsidR="000F3EDD" w:rsidRPr="00602AE2">
        <w:rPr>
          <w:bCs/>
          <w:sz w:val="24"/>
          <w:szCs w:val="24"/>
        </w:rPr>
        <w:t xml:space="preserve">ундамент должен быть выполнен из армированного бетона с учетом размеров </w:t>
      </w:r>
      <w:proofErr w:type="gramStart"/>
      <w:r w:rsidR="000F3EDD" w:rsidRPr="00602AE2">
        <w:rPr>
          <w:bCs/>
          <w:sz w:val="24"/>
          <w:szCs w:val="24"/>
        </w:rPr>
        <w:t>блок-контейнера</w:t>
      </w:r>
      <w:proofErr w:type="gramEnd"/>
      <w:r>
        <w:rPr>
          <w:bCs/>
          <w:sz w:val="24"/>
          <w:szCs w:val="24"/>
        </w:rPr>
        <w:t>;</w:t>
      </w:r>
    </w:p>
    <w:p w14:paraId="116F8B90" w14:textId="13D846C3" w:rsidR="000F3EDD" w:rsidRDefault="000F3EDD" w:rsidP="000F3EDD">
      <w:pPr>
        <w:pStyle w:val="a6"/>
        <w:numPr>
          <w:ilvl w:val="0"/>
          <w:numId w:val="8"/>
        </w:numPr>
        <w:tabs>
          <w:tab w:val="left" w:pos="1134"/>
        </w:tabs>
        <w:jc w:val="both"/>
        <w:rPr>
          <w:bCs/>
          <w:sz w:val="24"/>
          <w:szCs w:val="24"/>
        </w:rPr>
      </w:pPr>
      <w:r w:rsidRPr="00602AE2">
        <w:rPr>
          <w:bCs/>
          <w:sz w:val="24"/>
          <w:szCs w:val="24"/>
        </w:rPr>
        <w:t>во избежание передачи вибраций и шума на другие части конструкций, фундамент не должен соприкасаться со стенами капитальными, с перегородками, с плитами перекрытый</w:t>
      </w:r>
      <w:r w:rsidR="004A6446">
        <w:rPr>
          <w:bCs/>
          <w:sz w:val="24"/>
          <w:szCs w:val="24"/>
        </w:rPr>
        <w:t>;</w:t>
      </w:r>
    </w:p>
    <w:p w14:paraId="7F49D8EB" w14:textId="6B1F52F8" w:rsidR="000F3EDD" w:rsidRDefault="000F3EDD" w:rsidP="000F3EDD">
      <w:pPr>
        <w:pStyle w:val="a6"/>
        <w:numPr>
          <w:ilvl w:val="0"/>
          <w:numId w:val="8"/>
        </w:numPr>
        <w:tabs>
          <w:tab w:val="left" w:pos="1134"/>
        </w:tabs>
        <w:jc w:val="both"/>
        <w:rPr>
          <w:bCs/>
          <w:sz w:val="24"/>
          <w:szCs w:val="24"/>
        </w:rPr>
      </w:pPr>
      <w:r w:rsidRPr="00602AE2">
        <w:rPr>
          <w:bCs/>
          <w:sz w:val="24"/>
          <w:szCs w:val="24"/>
        </w:rPr>
        <w:t xml:space="preserve">блок-контейнер устанавливается на фундаментное основание только после окончательного </w:t>
      </w:r>
      <w:r>
        <w:rPr>
          <w:bCs/>
          <w:sz w:val="24"/>
          <w:szCs w:val="24"/>
        </w:rPr>
        <w:t>набора прочности бетона</w:t>
      </w:r>
      <w:r w:rsidR="004A6446">
        <w:rPr>
          <w:bCs/>
          <w:sz w:val="24"/>
          <w:szCs w:val="24"/>
        </w:rPr>
        <w:t>;</w:t>
      </w:r>
    </w:p>
    <w:p w14:paraId="4F13A5C2" w14:textId="33512FAB" w:rsidR="000F3EDD" w:rsidRDefault="004A6446" w:rsidP="000F3EDD">
      <w:pPr>
        <w:pStyle w:val="a6"/>
        <w:numPr>
          <w:ilvl w:val="0"/>
          <w:numId w:val="8"/>
        </w:num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0F3EDD">
        <w:rPr>
          <w:bCs/>
          <w:sz w:val="24"/>
          <w:szCs w:val="24"/>
        </w:rPr>
        <w:t>роизвести погрузо-</w:t>
      </w:r>
      <w:r>
        <w:rPr>
          <w:bCs/>
          <w:sz w:val="24"/>
          <w:szCs w:val="24"/>
        </w:rPr>
        <w:t>разгрузочные работы на объекте З</w:t>
      </w:r>
      <w:r w:rsidR="000F3EDD">
        <w:rPr>
          <w:bCs/>
          <w:sz w:val="24"/>
          <w:szCs w:val="24"/>
        </w:rPr>
        <w:t>аказчика</w:t>
      </w:r>
      <w:r>
        <w:rPr>
          <w:bCs/>
          <w:sz w:val="24"/>
          <w:szCs w:val="24"/>
        </w:rPr>
        <w:t>;</w:t>
      </w:r>
    </w:p>
    <w:p w14:paraId="3FCADD04" w14:textId="35E16296" w:rsidR="000F3EDD" w:rsidRPr="00131050" w:rsidRDefault="004A6446" w:rsidP="000F3EDD">
      <w:pPr>
        <w:pStyle w:val="a6"/>
        <w:numPr>
          <w:ilvl w:val="0"/>
          <w:numId w:val="8"/>
        </w:num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0F3EDD">
        <w:rPr>
          <w:bCs/>
          <w:sz w:val="24"/>
          <w:szCs w:val="24"/>
        </w:rPr>
        <w:t>ыполнить монтаж ГПУ на построенный фундамент</w:t>
      </w:r>
      <w:r>
        <w:rPr>
          <w:bCs/>
          <w:sz w:val="24"/>
          <w:szCs w:val="24"/>
        </w:rPr>
        <w:t>.</w:t>
      </w:r>
    </w:p>
    <w:p w14:paraId="648DBE9D" w14:textId="656CA1ED" w:rsidR="000F3EDD" w:rsidRPr="00C4046D" w:rsidRDefault="000F3EDD" w:rsidP="000F3EDD">
      <w:pPr>
        <w:tabs>
          <w:tab w:val="left" w:pos="1134"/>
        </w:tabs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1.4.5. </w:t>
      </w:r>
      <w:r w:rsidRPr="00C4046D">
        <w:rPr>
          <w:b/>
          <w:bCs/>
          <w:i/>
          <w:sz w:val="24"/>
          <w:szCs w:val="24"/>
        </w:rPr>
        <w:t>Исходные данные для проектирования</w:t>
      </w:r>
      <w:r>
        <w:rPr>
          <w:b/>
          <w:bCs/>
          <w:i/>
          <w:sz w:val="24"/>
          <w:szCs w:val="24"/>
        </w:rPr>
        <w:t>, монтажа и пусконаладочных работ (ПНР)</w:t>
      </w:r>
      <w:r w:rsidRPr="00C4046D">
        <w:rPr>
          <w:b/>
          <w:bCs/>
          <w:i/>
          <w:sz w:val="24"/>
          <w:szCs w:val="24"/>
        </w:rPr>
        <w:t xml:space="preserve"> технологического трубопровода:</w:t>
      </w:r>
    </w:p>
    <w:p w14:paraId="2CD676E9" w14:textId="0273D3A9" w:rsidR="000F3EDD" w:rsidRPr="00F078DE" w:rsidRDefault="00247EBB" w:rsidP="000F3EDD">
      <w:pPr>
        <w:pStyle w:val="a6"/>
        <w:numPr>
          <w:ilvl w:val="0"/>
          <w:numId w:val="5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м</w:t>
      </w:r>
      <w:r w:rsidR="000F3EDD" w:rsidRPr="00F078DE">
        <w:rPr>
          <w:bCs/>
          <w:sz w:val="24"/>
          <w:szCs w:val="24"/>
        </w:rPr>
        <w:t xml:space="preserve">онтаж трубопровода провести на участке Системы сбора и отвода биогаза </w:t>
      </w:r>
      <w:r w:rsidR="000F3EDD" w:rsidRPr="00F078DE">
        <w:rPr>
          <w:sz w:val="24"/>
          <w:szCs w:val="24"/>
        </w:rPr>
        <w:t>с дальнейшим термическим обезвреживанием», расположенном на территории действующего</w:t>
      </w:r>
      <w:r>
        <w:rPr>
          <w:sz w:val="24"/>
          <w:szCs w:val="24"/>
        </w:rPr>
        <w:t xml:space="preserve"> полигона ТКО «МАГ-1» Заказчика;</w:t>
      </w:r>
    </w:p>
    <w:p w14:paraId="3A9C955F" w14:textId="3B33AAA8" w:rsidR="000F3EDD" w:rsidRPr="00F078DE" w:rsidRDefault="00247EBB" w:rsidP="000F3EDD">
      <w:pPr>
        <w:pStyle w:val="a6"/>
        <w:numPr>
          <w:ilvl w:val="0"/>
          <w:numId w:val="5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0F3EDD" w:rsidRPr="00F078DE">
        <w:rPr>
          <w:sz w:val="24"/>
          <w:szCs w:val="24"/>
        </w:rPr>
        <w:t xml:space="preserve">риентировочная длинна </w:t>
      </w:r>
      <w:r w:rsidR="00022450">
        <w:rPr>
          <w:sz w:val="24"/>
          <w:szCs w:val="24"/>
        </w:rPr>
        <w:t>трубопровода 30 м. Точная дли</w:t>
      </w:r>
      <w:r w:rsidR="000F3EDD" w:rsidRPr="00F078DE">
        <w:rPr>
          <w:sz w:val="24"/>
          <w:szCs w:val="24"/>
        </w:rPr>
        <w:t>на определяется пр</w:t>
      </w:r>
      <w:r>
        <w:rPr>
          <w:sz w:val="24"/>
          <w:szCs w:val="24"/>
        </w:rPr>
        <w:t>оектом, выполненным Подрядчиком;</w:t>
      </w:r>
    </w:p>
    <w:p w14:paraId="241B375A" w14:textId="73DD63B9" w:rsidR="000F3EDD" w:rsidRPr="00F078DE" w:rsidRDefault="00247EBB" w:rsidP="000F3EDD">
      <w:pPr>
        <w:pStyle w:val="a6"/>
        <w:numPr>
          <w:ilvl w:val="0"/>
          <w:numId w:val="5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0F3EDD" w:rsidRPr="00F078DE">
        <w:rPr>
          <w:sz w:val="24"/>
          <w:szCs w:val="24"/>
        </w:rPr>
        <w:t xml:space="preserve">атериалы для технологического трубопровода (в том числе, </w:t>
      </w:r>
      <w:proofErr w:type="gramStart"/>
      <w:r w:rsidR="000F3EDD" w:rsidRPr="00F078DE">
        <w:rPr>
          <w:sz w:val="24"/>
          <w:szCs w:val="24"/>
        </w:rPr>
        <w:t>но</w:t>
      </w:r>
      <w:proofErr w:type="gramEnd"/>
      <w:r w:rsidR="000F3EDD" w:rsidRPr="00F078DE">
        <w:rPr>
          <w:sz w:val="24"/>
          <w:szCs w:val="24"/>
        </w:rPr>
        <w:t xml:space="preserve"> не ограничиваясь диаметром трубопровода и прочие параметры) определяется пр</w:t>
      </w:r>
      <w:r>
        <w:rPr>
          <w:sz w:val="24"/>
          <w:szCs w:val="24"/>
        </w:rPr>
        <w:t>оектом, выполненным подрядчиком;</w:t>
      </w:r>
    </w:p>
    <w:p w14:paraId="4327495E" w14:textId="15C5A75F" w:rsidR="000F3EDD" w:rsidRPr="00F078DE" w:rsidRDefault="00247EBB" w:rsidP="000F3EDD">
      <w:pPr>
        <w:pStyle w:val="a6"/>
        <w:numPr>
          <w:ilvl w:val="0"/>
          <w:numId w:val="5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0F3EDD" w:rsidRPr="00F078DE">
        <w:rPr>
          <w:sz w:val="24"/>
          <w:szCs w:val="24"/>
        </w:rPr>
        <w:t>еобходимое оборудование для доочистки газа и контроля параметров газа определяется пр</w:t>
      </w:r>
      <w:r>
        <w:rPr>
          <w:sz w:val="24"/>
          <w:szCs w:val="24"/>
        </w:rPr>
        <w:t>оектом, выполненным Подрядчиком;</w:t>
      </w:r>
    </w:p>
    <w:p w14:paraId="55367489" w14:textId="4D062A98" w:rsidR="000F3EDD" w:rsidRDefault="00247EBB" w:rsidP="000F3EDD">
      <w:pPr>
        <w:pStyle w:val="a6"/>
        <w:numPr>
          <w:ilvl w:val="0"/>
          <w:numId w:val="5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0F3EDD" w:rsidRPr="00F078DE">
        <w:rPr>
          <w:sz w:val="24"/>
          <w:szCs w:val="24"/>
        </w:rPr>
        <w:t>еталлоконструкции, поддерживающие трубу, должны быть защищены от коррозии методом горячего оцинкования</w:t>
      </w:r>
      <w:r>
        <w:rPr>
          <w:sz w:val="24"/>
          <w:szCs w:val="24"/>
        </w:rPr>
        <w:t>;</w:t>
      </w:r>
    </w:p>
    <w:p w14:paraId="2521A05C" w14:textId="20B0A63D" w:rsidR="000F3EDD" w:rsidRPr="00F078DE" w:rsidRDefault="00247EBB" w:rsidP="000F3EDD">
      <w:pPr>
        <w:pStyle w:val="a6"/>
        <w:numPr>
          <w:ilvl w:val="0"/>
          <w:numId w:val="5"/>
        </w:numPr>
        <w:tabs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F3EDD">
        <w:rPr>
          <w:sz w:val="24"/>
          <w:szCs w:val="24"/>
        </w:rPr>
        <w:t>ыполнить строительство и ПНР технологического трубопровода</w:t>
      </w:r>
      <w:r w:rsidR="000335EA">
        <w:rPr>
          <w:sz w:val="24"/>
          <w:szCs w:val="24"/>
        </w:rPr>
        <w:t>.</w:t>
      </w:r>
    </w:p>
    <w:p w14:paraId="1611B52D" w14:textId="141E227C" w:rsidR="000F3EDD" w:rsidRPr="00F078DE" w:rsidRDefault="000F3EDD" w:rsidP="000F3EDD">
      <w:pPr>
        <w:pStyle w:val="a6"/>
        <w:tabs>
          <w:tab w:val="left" w:pos="851"/>
        </w:tabs>
        <w:ind w:left="360"/>
        <w:jc w:val="both"/>
        <w:rPr>
          <w:sz w:val="24"/>
          <w:szCs w:val="24"/>
        </w:rPr>
      </w:pPr>
      <w:r w:rsidRPr="00F078DE">
        <w:rPr>
          <w:sz w:val="24"/>
          <w:szCs w:val="24"/>
        </w:rPr>
        <w:t>Эскиз</w:t>
      </w:r>
      <w:r w:rsidR="00491B8D">
        <w:rPr>
          <w:sz w:val="24"/>
          <w:szCs w:val="24"/>
        </w:rPr>
        <w:t xml:space="preserve"> расположения ГПУ относительно у</w:t>
      </w:r>
      <w:r w:rsidRPr="00F078DE">
        <w:rPr>
          <w:sz w:val="24"/>
          <w:szCs w:val="24"/>
        </w:rPr>
        <w:t>гольных фильтров и распо</w:t>
      </w:r>
      <w:r w:rsidR="00197BE1">
        <w:rPr>
          <w:sz w:val="24"/>
          <w:szCs w:val="24"/>
        </w:rPr>
        <w:t>ложения</w:t>
      </w:r>
      <w:r w:rsidR="000335EA">
        <w:rPr>
          <w:sz w:val="24"/>
          <w:szCs w:val="24"/>
        </w:rPr>
        <w:t xml:space="preserve"> ГПУ.</w:t>
      </w:r>
    </w:p>
    <w:p w14:paraId="40604B53" w14:textId="77777777" w:rsidR="000F3EDD" w:rsidRDefault="000F3EDD" w:rsidP="000F3EDD">
      <w:pPr>
        <w:jc w:val="center"/>
        <w:rPr>
          <w:b/>
          <w:sz w:val="24"/>
          <w:szCs w:val="24"/>
        </w:rPr>
      </w:pPr>
      <w:r w:rsidRPr="00334B04">
        <w:rPr>
          <w:b/>
          <w:noProof/>
          <w:sz w:val="24"/>
          <w:szCs w:val="24"/>
        </w:rPr>
        <w:drawing>
          <wp:inline distT="0" distB="0" distL="0" distR="0" wp14:anchorId="073E7A6D" wp14:editId="02EB5D66">
            <wp:extent cx="2849880" cy="17449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B04">
        <w:rPr>
          <w:b/>
          <w:noProof/>
          <w:sz w:val="24"/>
          <w:szCs w:val="24"/>
        </w:rPr>
        <w:drawing>
          <wp:inline distT="0" distB="0" distL="0" distR="0" wp14:anchorId="1A6AD591" wp14:editId="0F8FE868">
            <wp:extent cx="2857500" cy="1752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9009" w14:textId="77777777" w:rsidR="000F3EDD" w:rsidRPr="00C4046D" w:rsidRDefault="000F3EDD" w:rsidP="000F3EDD">
      <w:pPr>
        <w:tabs>
          <w:tab w:val="left" w:pos="113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1.4.6</w:t>
      </w:r>
      <w:r w:rsidRPr="00C4046D">
        <w:rPr>
          <w:b/>
          <w:i/>
          <w:sz w:val="24"/>
          <w:szCs w:val="24"/>
        </w:rPr>
        <w:t xml:space="preserve">. Исходные данные для </w:t>
      </w:r>
      <w:r w:rsidRPr="00C4046D">
        <w:rPr>
          <w:b/>
          <w:bCs/>
          <w:i/>
          <w:sz w:val="24"/>
          <w:szCs w:val="24"/>
        </w:rPr>
        <w:t xml:space="preserve">проектирования </w:t>
      </w:r>
      <w:r w:rsidRPr="00C4046D">
        <w:rPr>
          <w:b/>
          <w:i/>
          <w:sz w:val="24"/>
          <w:szCs w:val="24"/>
        </w:rPr>
        <w:t>линии электропередачи:</w:t>
      </w:r>
    </w:p>
    <w:p w14:paraId="4D407DCA" w14:textId="77777777" w:rsidR="000F3EDD" w:rsidRPr="00530074" w:rsidRDefault="000F3EDD" w:rsidP="000F3EDD">
      <w:pPr>
        <w:pStyle w:val="a6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 w:rsidRPr="00530074">
        <w:rPr>
          <w:sz w:val="24"/>
          <w:szCs w:val="24"/>
        </w:rPr>
        <w:t>Ориентировочная длинна линии электропередачи</w:t>
      </w:r>
      <w:r>
        <w:rPr>
          <w:sz w:val="24"/>
          <w:szCs w:val="24"/>
        </w:rPr>
        <w:t xml:space="preserve"> (ЛЭП)</w:t>
      </w:r>
      <w:r w:rsidRPr="00530074">
        <w:rPr>
          <w:sz w:val="24"/>
          <w:szCs w:val="24"/>
        </w:rPr>
        <w:t xml:space="preserve"> – 470 метров</w:t>
      </w:r>
    </w:p>
    <w:p w14:paraId="3E268407" w14:textId="77777777" w:rsidR="000F3EDD" w:rsidRPr="00530074" w:rsidRDefault="000F3EDD" w:rsidP="000F3EDD">
      <w:pPr>
        <w:pStyle w:val="a6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 w:rsidRPr="00530074">
        <w:rPr>
          <w:sz w:val="24"/>
          <w:szCs w:val="24"/>
        </w:rPr>
        <w:t>Вид прокладки (воздушный, подземный, комбинированный) – определяется проектом, выполненным Подрядчиком</w:t>
      </w:r>
    </w:p>
    <w:p w14:paraId="66A3CB9E" w14:textId="77777777" w:rsidR="000F3EDD" w:rsidRPr="00530074" w:rsidRDefault="000F3EDD" w:rsidP="000F3EDD">
      <w:pPr>
        <w:pStyle w:val="a6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 w:rsidRPr="00530074">
        <w:rPr>
          <w:sz w:val="24"/>
          <w:szCs w:val="24"/>
        </w:rPr>
        <w:t>На линии электропередач должны быть установлены устройства для предотвращения выдачи электроэнергии в сеть электро-снабжающей организации при пропадании входящего напряжения, подведённого в ТП</w:t>
      </w:r>
    </w:p>
    <w:p w14:paraId="34C76CC0" w14:textId="77777777" w:rsidR="000F3EDD" w:rsidRPr="00530074" w:rsidRDefault="000F3EDD" w:rsidP="000F3EDD">
      <w:pPr>
        <w:pStyle w:val="a6"/>
        <w:numPr>
          <w:ilvl w:val="0"/>
          <w:numId w:val="6"/>
        </w:numPr>
        <w:spacing w:after="160" w:line="259" w:lineRule="auto"/>
        <w:ind w:left="0" w:firstLine="360"/>
        <w:rPr>
          <w:sz w:val="24"/>
          <w:szCs w:val="24"/>
        </w:rPr>
      </w:pPr>
      <w:r w:rsidRPr="00530074">
        <w:rPr>
          <w:sz w:val="24"/>
          <w:szCs w:val="24"/>
        </w:rPr>
        <w:t>На линии электропередач должны быть установлены устройства для предотвращения выдачи электроэнергии в сеть местной электросети при пропадании входящего напряжения внутри запитанных электро-потребителей после ТП.</w:t>
      </w:r>
    </w:p>
    <w:p w14:paraId="61A3E15B" w14:textId="267FB47A" w:rsidR="000F3EDD" w:rsidRPr="00530074" w:rsidRDefault="000F3EDD" w:rsidP="000F3EDD">
      <w:pPr>
        <w:pStyle w:val="a6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 w:rsidRPr="00530074">
        <w:rPr>
          <w:sz w:val="24"/>
          <w:szCs w:val="24"/>
        </w:rPr>
        <w:t>Передаваемая мощность электроэнергии 350кВт</w:t>
      </w:r>
      <w:r w:rsidR="00022450">
        <w:rPr>
          <w:sz w:val="24"/>
          <w:szCs w:val="24"/>
        </w:rPr>
        <w:t>, напряжение трёх</w:t>
      </w:r>
      <w:r>
        <w:rPr>
          <w:sz w:val="24"/>
          <w:szCs w:val="24"/>
        </w:rPr>
        <w:t>фазное 380В.</w:t>
      </w:r>
    </w:p>
    <w:p w14:paraId="67095791" w14:textId="77777777" w:rsidR="000F3EDD" w:rsidRDefault="000F3EDD" w:rsidP="000F3EDD">
      <w:pPr>
        <w:pStyle w:val="a6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 w:rsidRPr="00530074">
        <w:rPr>
          <w:sz w:val="24"/>
          <w:szCs w:val="24"/>
        </w:rPr>
        <w:lastRenderedPageBreak/>
        <w:t>Допустимые потери на линии не более 5%</w:t>
      </w:r>
    </w:p>
    <w:p w14:paraId="6C714B03" w14:textId="77777777" w:rsidR="000F3EDD" w:rsidRPr="00530074" w:rsidRDefault="000F3EDD" w:rsidP="000F3EDD">
      <w:pPr>
        <w:pStyle w:val="a6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Выполнить строительство ЛЭП и необходимые пуско-наладочные работы ЛЭП и устройств подключения и защиты</w:t>
      </w:r>
    </w:p>
    <w:p w14:paraId="51579D29" w14:textId="77777777" w:rsidR="000F3EDD" w:rsidRPr="00BC5425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</w:p>
    <w:p w14:paraId="29351D77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1.5. Плановые сроки начала и окончания Работ</w:t>
      </w:r>
    </w:p>
    <w:p w14:paraId="75B82376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</w:p>
    <w:p w14:paraId="34355FC7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Начало выполнения работ – на следующий день после подписания Договора.</w:t>
      </w:r>
    </w:p>
    <w:p w14:paraId="7EA81D25" w14:textId="4A8114CC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Окончание выполнения работ – не позднее 90 рабочих дней от даты</w:t>
      </w:r>
      <w:r w:rsidR="00491B8D">
        <w:rPr>
          <w:sz w:val="24"/>
          <w:szCs w:val="24"/>
        </w:rPr>
        <w:t>, следующей за датой подписания Договора.</w:t>
      </w:r>
    </w:p>
    <w:p w14:paraId="12731C11" w14:textId="77777777" w:rsidR="000F3EDD" w:rsidRDefault="000F3EDD" w:rsidP="000F3EDD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14:paraId="650862F5" w14:textId="77777777" w:rsidR="000F3EDD" w:rsidRDefault="000F3EDD" w:rsidP="000F3EDD">
      <w:pPr>
        <w:tabs>
          <w:tab w:val="left" w:pos="11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2. Требования к выполнению Работы</w:t>
      </w:r>
    </w:p>
    <w:p w14:paraId="0DC94658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</w:p>
    <w:p w14:paraId="7D9C62AD" w14:textId="5665DC65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2.1. Работы должны быть выполнены в объемах, определенных техническим заданием,</w:t>
      </w:r>
      <w:r w:rsidR="000A3B31">
        <w:rPr>
          <w:sz w:val="24"/>
          <w:szCs w:val="24"/>
        </w:rPr>
        <w:t xml:space="preserve"> локально-сметным расчетом </w:t>
      </w:r>
      <w:r>
        <w:rPr>
          <w:sz w:val="24"/>
          <w:szCs w:val="24"/>
        </w:rPr>
        <w:t xml:space="preserve">и рабочей документацией, разработанным Подрядчиком, с соблюдением правил и норм безопасности труда. </w:t>
      </w:r>
    </w:p>
    <w:p w14:paraId="73827657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Для выполнения работ используются новые материалы и оборудование. </w:t>
      </w:r>
    </w:p>
    <w:p w14:paraId="6F02CC3B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2.3.</w:t>
      </w:r>
      <w:r>
        <w:rPr>
          <w:sz w:val="24"/>
          <w:szCs w:val="24"/>
        </w:rPr>
        <w:t xml:space="preserve"> Сотрудники Подрядчика при выполнении Работ на территории Заказчика должны соблюдать технику безопасности, обеспечивать антитеррористические и противопожарные мероприятия. Работы должны производиться в полном соответствии с требованиями: СНиП 21-01-97* «Пожарная безопасность зданий и сооружений» (с изменениями №1 и №2) и действующего природоохранного законодательства РФ. </w:t>
      </w:r>
    </w:p>
    <w:p w14:paraId="5961F189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2.4. Подрядчик должен установить и подключить всё необходимое для функционирования трубопровода оборудование и линии электропередачи своими силами и за свой счёт.</w:t>
      </w:r>
    </w:p>
    <w:p w14:paraId="1D7C0996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2.5. Все транспортные расходы должны быть включены в стоимость Работ.</w:t>
      </w:r>
    </w:p>
    <w:p w14:paraId="3A8879C9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2.6. Все материалы, используемые при работе, должны быть включены в стоимость Работ.</w:t>
      </w:r>
    </w:p>
    <w:p w14:paraId="20B4FA00" w14:textId="77777777" w:rsidR="000F3EDD" w:rsidRDefault="000F3EDD" w:rsidP="000F3EDD">
      <w:p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2.7. Материалы, используемые для монтажных работ, должны иметь необходимые сертификаты качества.</w:t>
      </w:r>
    </w:p>
    <w:p w14:paraId="59E78DA4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2.8. Работы производятся на территории действующего полигона «МАГ-1» Заказчика по адресу: Нижегородская область, г. Дзержинск ш. Московское 56.</w:t>
      </w:r>
    </w:p>
    <w:p w14:paraId="2331BCE6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На период исполнения Подрядчиком обязательств по Договору на объекте ООО «МАГ </w:t>
      </w:r>
      <w:proofErr w:type="spellStart"/>
      <w:r>
        <w:rPr>
          <w:sz w:val="24"/>
          <w:szCs w:val="24"/>
        </w:rPr>
        <w:t>Груп</w:t>
      </w:r>
      <w:proofErr w:type="spellEnd"/>
      <w:r>
        <w:rPr>
          <w:sz w:val="24"/>
          <w:szCs w:val="24"/>
        </w:rPr>
        <w:t>», возлагается ответственность за соблюдение требований действующего законодательства РФ в области охраны окружающей среды и санитарно-эпидемиологического благополучия населения.</w:t>
      </w:r>
    </w:p>
    <w:p w14:paraId="462881BF" w14:textId="28085D85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2.10. Подрядчик несет ответственность за соблюдение своими сотрудниками при выполнении работ «Инструкции о пропускном и внутри</w:t>
      </w:r>
      <w:r w:rsidR="00B46D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объектовом режимах» ООО «МАГ </w:t>
      </w:r>
      <w:proofErr w:type="spellStart"/>
      <w:r>
        <w:rPr>
          <w:sz w:val="24"/>
          <w:szCs w:val="24"/>
        </w:rPr>
        <w:t>Груп</w:t>
      </w:r>
      <w:proofErr w:type="spellEnd"/>
      <w:r>
        <w:rPr>
          <w:sz w:val="24"/>
          <w:szCs w:val="24"/>
        </w:rPr>
        <w:t>».</w:t>
      </w:r>
    </w:p>
    <w:p w14:paraId="1B064D16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Персонал Подрядчика должен пройти инструктаж по правилам и мерам безопасности производства работ в ООО «МАГ </w:t>
      </w:r>
      <w:proofErr w:type="spellStart"/>
      <w:r>
        <w:rPr>
          <w:sz w:val="24"/>
          <w:szCs w:val="24"/>
        </w:rPr>
        <w:t>Груп</w:t>
      </w:r>
      <w:proofErr w:type="spellEnd"/>
      <w:r>
        <w:rPr>
          <w:sz w:val="24"/>
          <w:szCs w:val="24"/>
        </w:rPr>
        <w:t>».</w:t>
      </w:r>
    </w:p>
    <w:p w14:paraId="5BC81085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2.12. Гарантийный срок на Работы устанавливается 12 (двенадцать) месяцев от даты подписания Акта приема-сдачи Работ Сторонами.</w:t>
      </w:r>
    </w:p>
    <w:p w14:paraId="252E9BC1" w14:textId="77777777" w:rsidR="000F3EDD" w:rsidRDefault="000F3EDD" w:rsidP="000F3EDD">
      <w:pPr>
        <w:pStyle w:val="a7"/>
        <w:spacing w:after="0"/>
        <w:ind w:right="-101"/>
        <w:contextualSpacing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2.13. Подрядчик вправе </w:t>
      </w:r>
      <w:r>
        <w:rPr>
          <w:rFonts w:ascii="Times New Roman" w:hAnsi="Times New Roman"/>
          <w:color w:val="000000"/>
          <w:szCs w:val="24"/>
        </w:rPr>
        <w:t xml:space="preserve">привлекать для выполнения Работ </w:t>
      </w:r>
      <w:r>
        <w:rPr>
          <w:rFonts w:ascii="Times New Roman" w:hAnsi="Times New Roman"/>
          <w:color w:val="000000"/>
        </w:rPr>
        <w:t>субподрядчиков</w:t>
      </w:r>
      <w:r>
        <w:rPr>
          <w:rFonts w:ascii="Times New Roman" w:hAnsi="Times New Roman"/>
          <w:color w:val="000000"/>
          <w:szCs w:val="24"/>
        </w:rPr>
        <w:t xml:space="preserve">. На основании статьи 706 Гражданского кодекса РФ Подрядчик несет полную ответственность перед Заказчиком за качество, сроки, объемы работ, выполненные привлеченными </w:t>
      </w:r>
      <w:r>
        <w:rPr>
          <w:rFonts w:ascii="Times New Roman" w:hAnsi="Times New Roman"/>
          <w:color w:val="000000"/>
        </w:rPr>
        <w:t>субподрядчиками</w:t>
      </w:r>
      <w:r>
        <w:rPr>
          <w:rFonts w:ascii="Times New Roman" w:hAnsi="Times New Roman"/>
          <w:color w:val="000000"/>
          <w:szCs w:val="24"/>
        </w:rPr>
        <w:t xml:space="preserve">. Оплата выполненной </w:t>
      </w:r>
      <w:r>
        <w:rPr>
          <w:rFonts w:ascii="Times New Roman" w:hAnsi="Times New Roman"/>
          <w:color w:val="000000"/>
        </w:rPr>
        <w:t>субподрядчиками</w:t>
      </w:r>
      <w:r>
        <w:rPr>
          <w:rFonts w:ascii="Times New Roman" w:hAnsi="Times New Roman"/>
          <w:color w:val="000000"/>
          <w:szCs w:val="24"/>
        </w:rPr>
        <w:t xml:space="preserve"> работы осуществляется Подрядчиком за его счёт.</w:t>
      </w:r>
    </w:p>
    <w:p w14:paraId="68CB6708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</w:p>
    <w:p w14:paraId="5E3C7E1D" w14:textId="77777777" w:rsidR="000F3EDD" w:rsidRDefault="000F3EDD" w:rsidP="000F3ED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Порядок контроля и приемки работ</w:t>
      </w:r>
    </w:p>
    <w:p w14:paraId="51BF0111" w14:textId="77777777" w:rsidR="000F3EDD" w:rsidRDefault="000F3EDD" w:rsidP="000F3ED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14:paraId="2798BD8C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Приемка выполненных Работ производится на объекте Заказчика представителями Заказчика и Подрядчика. При приемке проверяются объемы и качество выполненных Работ. </w:t>
      </w:r>
    </w:p>
    <w:p w14:paraId="29AC6B91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3.3. </w:t>
      </w:r>
      <w:r>
        <w:rPr>
          <w:sz w:val="24"/>
          <w:szCs w:val="24"/>
        </w:rPr>
        <w:t>Контроль при производстве работ осуществляется:</w:t>
      </w:r>
    </w:p>
    <w:p w14:paraId="56A76CFF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За соблюдением технологий, объемов, сроков и качества работ, исполнения Подрядчиком соглашения о соблюдении правил охраны труда, промышленной </w:t>
      </w:r>
      <w:r>
        <w:rPr>
          <w:sz w:val="24"/>
          <w:szCs w:val="24"/>
        </w:rPr>
        <w:lastRenderedPageBreak/>
        <w:t xml:space="preserve">безопасности, пожарной безопасности и охраны окружающей среды – уполномоченный представитель Заказчика, назначенный приказом. </w:t>
      </w:r>
    </w:p>
    <w:p w14:paraId="700D4BE0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3.3.2. При нарушении технологии производства Работ, отступления требований Рабочей документации - работы прекращаются по указанию уполномоченного представителя Заказчика, осуществляющего технический надзор, и устанавливается срок устранения нарушения номерным указанием, которое обязательно к беспрекословному выполнению Подрядчиком.</w:t>
      </w:r>
    </w:p>
    <w:p w14:paraId="4924B707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3.4.</w:t>
      </w:r>
      <w:r>
        <w:rPr>
          <w:sz w:val="24"/>
          <w:szCs w:val="24"/>
        </w:rPr>
        <w:t xml:space="preserve"> Окончательная приемка Работ в эксплуатацию осуществляется комиссией или ответственным лицом, назначенной приказом руководителя Заказчика.</w:t>
      </w:r>
    </w:p>
    <w:p w14:paraId="208E5BB1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3.5. По результатам приёмки оформляется Акт приема-сдачи Работ, подписываемый Сторонами.</w:t>
      </w:r>
    </w:p>
    <w:p w14:paraId="1060481B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 При обнаружении в процессе приемки Работ несоответствие ее требованиям, предусмотренным Техническим заданием и локально-сметным расчетом (или позиционной разбивкой стоимости работ), Заказчик составляет Акт о выявленных недостатках с указанием срока устранения этих недостатков.</w:t>
      </w:r>
    </w:p>
    <w:p w14:paraId="58BAED21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3.7. Подрядчик обязан устранить указанные в Акте недостатки своими силами и за свой счет. Срок устранения недостатков – не более 3 (трёх) дней от даты его составления, если иной срок дополнительно не согласован Сторонами.</w:t>
      </w:r>
    </w:p>
    <w:p w14:paraId="1627E31B" w14:textId="77777777" w:rsidR="000F3EDD" w:rsidRDefault="000F3EDD" w:rsidP="000F3EDD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14:paraId="13404DAA" w14:textId="77777777" w:rsidR="000F3EDD" w:rsidRDefault="000F3EDD" w:rsidP="000F3ED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4.</w:t>
      </w:r>
      <w:r>
        <w:rPr>
          <w:b/>
          <w:sz w:val="24"/>
          <w:szCs w:val="24"/>
          <w:u w:val="single"/>
        </w:rPr>
        <w:t xml:space="preserve"> Состав документации</w:t>
      </w:r>
    </w:p>
    <w:p w14:paraId="24F037D8" w14:textId="77777777" w:rsidR="000F3EDD" w:rsidRDefault="000F3EDD" w:rsidP="000F3ED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14:paraId="2E9B1F14" w14:textId="77777777" w:rsidR="000F3EDD" w:rsidRDefault="000F3EDD" w:rsidP="000F3ED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Акт приема-сдачи в 2-х экземплярах «КС-2», Справка о стоимости выполненных работ «КС-3», счет-фактура, счет на оплату.</w:t>
      </w:r>
    </w:p>
    <w:p w14:paraId="1004124B" w14:textId="77777777" w:rsidR="000F3EDD" w:rsidRDefault="000F3EDD" w:rsidP="000F3EDD"/>
    <w:p w14:paraId="728D5DB5" w14:textId="6FC84AB5" w:rsidR="00CF700F" w:rsidRDefault="00CF700F" w:rsidP="00CF700F">
      <w:pPr>
        <w:spacing w:line="240" w:lineRule="atLeast"/>
        <w:jc w:val="center"/>
        <w:rPr>
          <w:color w:val="000000"/>
          <w:sz w:val="24"/>
          <w:szCs w:val="24"/>
        </w:rPr>
      </w:pPr>
    </w:p>
    <w:p w14:paraId="4A57AC5B" w14:textId="77777777" w:rsidR="000F3EDD" w:rsidRDefault="000F3EDD" w:rsidP="00CF700F">
      <w:pPr>
        <w:spacing w:line="240" w:lineRule="atLeast"/>
        <w:jc w:val="center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3E27B0" w:rsidRPr="003E542E" w14:paraId="516AD6F9" w14:textId="77777777" w:rsidTr="00C1321B">
        <w:tc>
          <w:tcPr>
            <w:tcW w:w="2500" w:type="pct"/>
          </w:tcPr>
          <w:p w14:paraId="368C2A7E" w14:textId="66DFBCD2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E542E">
              <w:rPr>
                <w:bCs/>
                <w:sz w:val="22"/>
                <w:szCs w:val="22"/>
              </w:rPr>
              <w:tab/>
            </w:r>
            <w:r w:rsidRPr="003E542E">
              <w:rPr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«Заказчик</w:t>
            </w:r>
            <w:r w:rsidRPr="003E542E">
              <w:rPr>
                <w:b/>
                <w:bCs/>
                <w:sz w:val="22"/>
                <w:szCs w:val="22"/>
              </w:rPr>
              <w:t xml:space="preserve">»                                                        </w:t>
            </w:r>
          </w:p>
        </w:tc>
        <w:tc>
          <w:tcPr>
            <w:tcW w:w="2500" w:type="pct"/>
          </w:tcPr>
          <w:p w14:paraId="3A4703D5" w14:textId="7AC110A3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«Подрядчик</w:t>
            </w:r>
            <w:r w:rsidRPr="003E542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3E27B0" w:rsidRPr="003E542E" w14:paraId="2A31BC97" w14:textId="77777777" w:rsidTr="00C1321B">
        <w:tc>
          <w:tcPr>
            <w:tcW w:w="2500" w:type="pct"/>
          </w:tcPr>
          <w:p w14:paraId="0AC5EB12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</w:rPr>
            </w:pPr>
            <w:r w:rsidRPr="003E542E">
              <w:rPr>
                <w:b/>
                <w:bCs/>
                <w:sz w:val="22"/>
                <w:szCs w:val="22"/>
              </w:rPr>
              <w:t xml:space="preserve">ООО «МАГ </w:t>
            </w:r>
            <w:proofErr w:type="spellStart"/>
            <w:r w:rsidRPr="003E542E">
              <w:rPr>
                <w:b/>
                <w:bCs/>
                <w:sz w:val="22"/>
                <w:szCs w:val="22"/>
              </w:rPr>
              <w:t>Груп</w:t>
            </w:r>
            <w:proofErr w:type="spellEnd"/>
            <w:r w:rsidRPr="003E542E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500" w:type="pct"/>
          </w:tcPr>
          <w:p w14:paraId="65D7D87F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</w:p>
          <w:p w14:paraId="24995A81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Cs/>
                <w:sz w:val="22"/>
                <w:szCs w:val="22"/>
              </w:rPr>
            </w:pPr>
          </w:p>
        </w:tc>
      </w:tr>
      <w:tr w:rsidR="003E27B0" w:rsidRPr="003E542E" w14:paraId="4A4ECE71" w14:textId="77777777" w:rsidTr="00C1321B">
        <w:tc>
          <w:tcPr>
            <w:tcW w:w="2500" w:type="pct"/>
          </w:tcPr>
          <w:p w14:paraId="511CA966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539B7EE7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E542E">
              <w:rPr>
                <w:b/>
                <w:bCs/>
                <w:sz w:val="22"/>
                <w:szCs w:val="22"/>
              </w:rPr>
              <w:t xml:space="preserve">Генеральный директор </w:t>
            </w:r>
          </w:p>
          <w:p w14:paraId="0F603D63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7A1FADCB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E542E">
              <w:rPr>
                <w:b/>
                <w:bCs/>
                <w:sz w:val="22"/>
                <w:szCs w:val="22"/>
              </w:rPr>
              <w:t>__________________     Житников М.С.</w:t>
            </w:r>
          </w:p>
          <w:p w14:paraId="2C5B32BE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E542E">
              <w:rPr>
                <w:b/>
                <w:bCs/>
                <w:sz w:val="22"/>
                <w:szCs w:val="22"/>
              </w:rPr>
              <w:t xml:space="preserve">     МП</w:t>
            </w:r>
          </w:p>
        </w:tc>
        <w:tc>
          <w:tcPr>
            <w:tcW w:w="2500" w:type="pct"/>
          </w:tcPr>
          <w:p w14:paraId="41B66F60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0EDB933D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18AC4B14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24C8EF6C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E542E">
              <w:rPr>
                <w:b/>
                <w:bCs/>
                <w:sz w:val="22"/>
                <w:szCs w:val="22"/>
              </w:rPr>
              <w:t xml:space="preserve">__________________    </w:t>
            </w:r>
          </w:p>
          <w:p w14:paraId="4B95BBB4" w14:textId="77777777" w:rsidR="003E27B0" w:rsidRPr="003E542E" w:rsidRDefault="003E27B0" w:rsidP="00C1321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E542E">
              <w:rPr>
                <w:b/>
                <w:bCs/>
                <w:sz w:val="22"/>
                <w:szCs w:val="22"/>
              </w:rPr>
              <w:t xml:space="preserve">     МП</w:t>
            </w:r>
          </w:p>
        </w:tc>
      </w:tr>
    </w:tbl>
    <w:p w14:paraId="207BF3BB" w14:textId="77777777" w:rsidR="000F3EDD" w:rsidRDefault="000F3EDD" w:rsidP="00CF700F">
      <w:pPr>
        <w:spacing w:line="240" w:lineRule="atLeast"/>
        <w:jc w:val="center"/>
        <w:rPr>
          <w:color w:val="000000"/>
          <w:sz w:val="24"/>
          <w:szCs w:val="24"/>
        </w:rPr>
      </w:pPr>
    </w:p>
    <w:p w14:paraId="4E420A26" w14:textId="77777777" w:rsidR="000F3EDD" w:rsidRDefault="000F3EDD" w:rsidP="00CF700F">
      <w:pPr>
        <w:spacing w:line="240" w:lineRule="atLeast"/>
        <w:jc w:val="center"/>
        <w:rPr>
          <w:color w:val="000000"/>
          <w:sz w:val="24"/>
          <w:szCs w:val="24"/>
        </w:rPr>
      </w:pPr>
    </w:p>
    <w:p w14:paraId="568C3D01" w14:textId="77777777" w:rsidR="000F3EDD" w:rsidRDefault="000F3EDD" w:rsidP="00CF700F">
      <w:pPr>
        <w:spacing w:line="240" w:lineRule="atLeast"/>
        <w:jc w:val="center"/>
        <w:rPr>
          <w:color w:val="000000"/>
          <w:sz w:val="24"/>
          <w:szCs w:val="24"/>
        </w:rPr>
      </w:pPr>
    </w:p>
    <w:p w14:paraId="5D0D2A1A" w14:textId="77777777" w:rsidR="000F3EDD" w:rsidRPr="000A0DEE" w:rsidRDefault="000F3EDD" w:rsidP="00CF700F">
      <w:pPr>
        <w:spacing w:line="240" w:lineRule="atLeast"/>
        <w:jc w:val="center"/>
        <w:rPr>
          <w:color w:val="000000"/>
          <w:sz w:val="24"/>
          <w:szCs w:val="24"/>
        </w:rPr>
      </w:pPr>
    </w:p>
    <w:p w14:paraId="60646C1E" w14:textId="77777777" w:rsidR="003E27B0" w:rsidRDefault="003E27B0" w:rsidP="00817604">
      <w:pPr>
        <w:tabs>
          <w:tab w:val="left" w:pos="1134"/>
        </w:tabs>
        <w:spacing w:line="240" w:lineRule="atLeast"/>
        <w:jc w:val="right"/>
        <w:rPr>
          <w:sz w:val="24"/>
          <w:szCs w:val="24"/>
        </w:rPr>
      </w:pPr>
    </w:p>
    <w:p w14:paraId="0794A081" w14:textId="77777777" w:rsidR="003E27B0" w:rsidRDefault="003E27B0" w:rsidP="00817604">
      <w:pPr>
        <w:tabs>
          <w:tab w:val="left" w:pos="1134"/>
        </w:tabs>
        <w:spacing w:line="240" w:lineRule="atLeast"/>
        <w:jc w:val="right"/>
        <w:rPr>
          <w:sz w:val="24"/>
          <w:szCs w:val="24"/>
        </w:rPr>
      </w:pPr>
    </w:p>
    <w:p w14:paraId="2624E940" w14:textId="0350F853" w:rsidR="00557D90" w:rsidRPr="00557D90" w:rsidRDefault="00B265FC" w:rsidP="00557D9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  <w:r w:rsidR="00557D90" w:rsidRPr="00557D90">
        <w:rPr>
          <w:sz w:val="24"/>
          <w:szCs w:val="24"/>
        </w:rPr>
        <w:t xml:space="preserve"> </w:t>
      </w:r>
    </w:p>
    <w:p w14:paraId="71150FCB" w14:textId="00C14AF6" w:rsidR="00557D90" w:rsidRDefault="0098454F" w:rsidP="00557D9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557D90" w:rsidRPr="00557D90">
        <w:rPr>
          <w:sz w:val="24"/>
          <w:szCs w:val="24"/>
        </w:rPr>
        <w:t xml:space="preserve"> Договору</w:t>
      </w:r>
      <w:r w:rsidR="00626131">
        <w:rPr>
          <w:sz w:val="24"/>
          <w:szCs w:val="24"/>
        </w:rPr>
        <w:t xml:space="preserve"> №_____</w:t>
      </w:r>
      <w:r w:rsidR="00557D90" w:rsidRPr="00557D90">
        <w:rPr>
          <w:sz w:val="24"/>
          <w:szCs w:val="24"/>
        </w:rPr>
        <w:t xml:space="preserve"> от «___»_____2025 г.</w:t>
      </w:r>
    </w:p>
    <w:p w14:paraId="1A2F7468" w14:textId="77777777" w:rsidR="0054668A" w:rsidRPr="00AA1A50" w:rsidRDefault="0054668A" w:rsidP="00557D90">
      <w:pPr>
        <w:ind w:firstLine="567"/>
        <w:jc w:val="right"/>
        <w:rPr>
          <w:color w:val="000000" w:themeColor="text1"/>
          <w:sz w:val="24"/>
          <w:szCs w:val="24"/>
        </w:rPr>
      </w:pPr>
    </w:p>
    <w:p w14:paraId="1A861288" w14:textId="370171BC" w:rsidR="0054668A" w:rsidRPr="00AA1A50" w:rsidRDefault="00AA1A50" w:rsidP="00382AA7">
      <w:pPr>
        <w:ind w:firstLine="567"/>
        <w:jc w:val="center"/>
        <w:rPr>
          <w:color w:val="000000" w:themeColor="text1"/>
          <w:sz w:val="24"/>
          <w:szCs w:val="24"/>
        </w:rPr>
      </w:pPr>
      <w:r w:rsidRPr="00AA1A50">
        <w:rPr>
          <w:color w:val="000000" w:themeColor="text1"/>
          <w:sz w:val="24"/>
          <w:szCs w:val="24"/>
        </w:rPr>
        <w:t xml:space="preserve">Локально - </w:t>
      </w:r>
      <w:r w:rsidR="0054668A" w:rsidRPr="00AA1A50">
        <w:rPr>
          <w:color w:val="000000" w:themeColor="text1"/>
          <w:sz w:val="24"/>
          <w:szCs w:val="24"/>
        </w:rPr>
        <w:t>сметный расчет</w:t>
      </w:r>
    </w:p>
    <w:p w14:paraId="2481BDD4" w14:textId="77777777" w:rsidR="0054668A" w:rsidRDefault="0054668A" w:rsidP="00557D90">
      <w:pPr>
        <w:ind w:firstLine="567"/>
        <w:jc w:val="right"/>
        <w:rPr>
          <w:sz w:val="24"/>
          <w:szCs w:val="24"/>
        </w:rPr>
      </w:pPr>
    </w:p>
    <w:p w14:paraId="16625789" w14:textId="77777777" w:rsidR="00E60BBD" w:rsidRDefault="00E60BBD" w:rsidP="00557D90">
      <w:pPr>
        <w:ind w:firstLine="567"/>
        <w:jc w:val="right"/>
        <w:rPr>
          <w:sz w:val="24"/>
          <w:szCs w:val="24"/>
        </w:rPr>
      </w:pPr>
    </w:p>
    <w:p w14:paraId="55C4DAD1" w14:textId="77777777" w:rsidR="00E60BBD" w:rsidRDefault="00E60BBD" w:rsidP="00557D90">
      <w:pPr>
        <w:ind w:firstLine="567"/>
        <w:jc w:val="right"/>
        <w:rPr>
          <w:sz w:val="24"/>
          <w:szCs w:val="24"/>
        </w:rPr>
      </w:pPr>
    </w:p>
    <w:p w14:paraId="7C0B58AB" w14:textId="77777777" w:rsidR="00E60BBD" w:rsidRDefault="00E60BBD" w:rsidP="00557D90">
      <w:pPr>
        <w:ind w:firstLine="567"/>
        <w:jc w:val="right"/>
        <w:rPr>
          <w:sz w:val="24"/>
          <w:szCs w:val="24"/>
        </w:rPr>
      </w:pPr>
    </w:p>
    <w:p w14:paraId="5A5582AB" w14:textId="77777777" w:rsidR="00E60BBD" w:rsidRDefault="00E60BBD" w:rsidP="00557D90">
      <w:pPr>
        <w:ind w:firstLine="567"/>
        <w:jc w:val="right"/>
        <w:rPr>
          <w:sz w:val="24"/>
          <w:szCs w:val="24"/>
        </w:rPr>
      </w:pPr>
    </w:p>
    <w:p w14:paraId="1D82BF34" w14:textId="77777777" w:rsidR="00E60BBD" w:rsidRDefault="00E60BBD" w:rsidP="00557D90">
      <w:pPr>
        <w:ind w:firstLine="567"/>
        <w:jc w:val="right"/>
        <w:rPr>
          <w:sz w:val="24"/>
          <w:szCs w:val="24"/>
        </w:rPr>
      </w:pPr>
    </w:p>
    <w:p w14:paraId="3BEDE2A4" w14:textId="77777777" w:rsidR="00E60BBD" w:rsidRDefault="00E60BBD" w:rsidP="00557D90">
      <w:pPr>
        <w:ind w:firstLine="567"/>
        <w:jc w:val="right"/>
        <w:rPr>
          <w:sz w:val="24"/>
          <w:szCs w:val="24"/>
        </w:rPr>
      </w:pPr>
    </w:p>
    <w:p w14:paraId="205C405D" w14:textId="77777777" w:rsidR="0054668A" w:rsidRDefault="0054668A" w:rsidP="00557D90">
      <w:pPr>
        <w:ind w:firstLine="567"/>
        <w:jc w:val="right"/>
        <w:rPr>
          <w:sz w:val="24"/>
          <w:szCs w:val="24"/>
        </w:rPr>
      </w:pPr>
    </w:p>
    <w:p w14:paraId="17E865D5" w14:textId="77777777" w:rsidR="00451EA3" w:rsidRDefault="00451EA3" w:rsidP="00557D90">
      <w:pPr>
        <w:ind w:firstLine="567"/>
        <w:jc w:val="right"/>
        <w:rPr>
          <w:sz w:val="24"/>
          <w:szCs w:val="24"/>
        </w:rPr>
      </w:pPr>
    </w:p>
    <w:p w14:paraId="3E027CF5" w14:textId="77777777" w:rsidR="00793803" w:rsidRDefault="00793803" w:rsidP="00557D90">
      <w:pPr>
        <w:ind w:firstLine="567"/>
        <w:jc w:val="right"/>
        <w:rPr>
          <w:sz w:val="24"/>
          <w:szCs w:val="24"/>
        </w:rPr>
      </w:pPr>
    </w:p>
    <w:p w14:paraId="499750FA" w14:textId="77777777" w:rsidR="00451EA3" w:rsidRDefault="00451EA3" w:rsidP="00557D90">
      <w:pPr>
        <w:ind w:firstLine="567"/>
        <w:jc w:val="right"/>
        <w:rPr>
          <w:sz w:val="24"/>
          <w:szCs w:val="24"/>
        </w:rPr>
      </w:pPr>
    </w:p>
    <w:p w14:paraId="4DBCD042" w14:textId="3B2877BB" w:rsidR="0054668A" w:rsidRPr="00557D90" w:rsidRDefault="0054668A" w:rsidP="0054668A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  <w:r w:rsidRPr="00557D90">
        <w:rPr>
          <w:sz w:val="24"/>
          <w:szCs w:val="24"/>
        </w:rPr>
        <w:t xml:space="preserve"> </w:t>
      </w:r>
    </w:p>
    <w:p w14:paraId="5F8E4400" w14:textId="77777777" w:rsidR="0054668A" w:rsidRPr="00557D90" w:rsidRDefault="0054668A" w:rsidP="0054668A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557D90">
        <w:rPr>
          <w:sz w:val="24"/>
          <w:szCs w:val="24"/>
        </w:rPr>
        <w:t xml:space="preserve"> Договору</w:t>
      </w:r>
      <w:r>
        <w:rPr>
          <w:sz w:val="24"/>
          <w:szCs w:val="24"/>
        </w:rPr>
        <w:t xml:space="preserve"> №_____</w:t>
      </w:r>
      <w:r w:rsidRPr="00557D90">
        <w:rPr>
          <w:sz w:val="24"/>
          <w:szCs w:val="24"/>
        </w:rPr>
        <w:t xml:space="preserve"> от «___»_____2025 г.</w:t>
      </w:r>
    </w:p>
    <w:p w14:paraId="6FD38D89" w14:textId="77777777" w:rsidR="0054668A" w:rsidRPr="00557D90" w:rsidRDefault="0054668A" w:rsidP="0054668A">
      <w:pPr>
        <w:ind w:firstLine="567"/>
        <w:jc w:val="center"/>
        <w:rPr>
          <w:sz w:val="24"/>
          <w:szCs w:val="24"/>
        </w:rPr>
      </w:pPr>
    </w:p>
    <w:p w14:paraId="6FC0211D" w14:textId="77777777" w:rsidR="00557D90" w:rsidRPr="00557D90" w:rsidRDefault="00557D90" w:rsidP="00557D90">
      <w:pPr>
        <w:ind w:firstLine="567"/>
        <w:jc w:val="center"/>
        <w:rPr>
          <w:sz w:val="24"/>
          <w:szCs w:val="24"/>
        </w:rPr>
      </w:pPr>
      <w:r w:rsidRPr="00557D90">
        <w:rPr>
          <w:sz w:val="24"/>
          <w:szCs w:val="24"/>
        </w:rPr>
        <w:t xml:space="preserve">СОГЛАШЕНИЕ О СОБЛЮДЕНИИ ПРАВИЛ ОХРАНЫ ТРУДА, ПРОМЫШЛЕННОЙ БЕЗОПАСНОСТИ, ПОЖАРНОЙ БЕЗОПАСНОСТИ И ОХРАНЫ ОКРУЖАЮЩЕЙ СРЕДЫ </w:t>
      </w:r>
    </w:p>
    <w:p w14:paraId="38C35105" w14:textId="77777777" w:rsidR="00557D90" w:rsidRPr="00557D90" w:rsidRDefault="00557D90" w:rsidP="00557D90">
      <w:pPr>
        <w:ind w:firstLine="567"/>
        <w:jc w:val="center"/>
        <w:rPr>
          <w:sz w:val="24"/>
          <w:szCs w:val="24"/>
        </w:rPr>
      </w:pPr>
    </w:p>
    <w:p w14:paraId="3807ED7B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1.1. Подрядчик обязуется исполнять требования Заказчика в области охраны труда, промышленной безопасности, пожарной безопасности и охраны окружающей среды (далее именуемые также «ОТ, ПБ, пожарной безопасности и ООС»), изложенные в настоящем Договоре, а также соблюдать действующее законодательство России в области ОТ, ПБ, пожарной безопасности и ООС. </w:t>
      </w:r>
    </w:p>
    <w:p w14:paraId="232E5829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>1.2. При выполнении Работ по Договору Подрядчик гарантирует, и принимает на себя полную ответственность за выполнение Работ в соответствии с действующим законодательством Российской Федерации, в том числе применяемыми правилами, стандартами, нормативно-правовыми актами и руководствами в области ОТ, ПБ, пожарной безопасности, и ООС.</w:t>
      </w:r>
    </w:p>
    <w:p w14:paraId="43F8D384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>1.3 .Подрядчик несет полную ответственность за соблюдение требований ОТ, ПБ, пожарной безопасности и ООС со стороны субподрядчиков, а также их работников, привлеченных Подрядчиком на основании договоров субподряда. Положения настоящего Договора распространяются, в том числе и на работников субподрядчика, привлекаемого Подрядчиком на выполнение работ по договору субподряда.</w:t>
      </w:r>
    </w:p>
    <w:p w14:paraId="3BD758C1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1.4. Подрядчик несет полную ответственность за безопасность всех лиц и имущества, находящихся на отведённой территории выполнения Работ и должен компенсировать Заказчику и (или) третьим лицам реальный ущерб, причиненный по собственной вине, любому лицу или имуществу, а также объектам окружающей среды на территории Заказчика. </w:t>
      </w:r>
    </w:p>
    <w:p w14:paraId="4F74A9DF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1.5. Для получения допуска к выполнению работ, перед вводным инструктажем, Подрядчик и привлеченные им для производства работ субподрядчики должны предоставить представителю Заказчика копии следующих документов: </w:t>
      </w:r>
    </w:p>
    <w:p w14:paraId="49A5ADF9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● список работников подрядной (в т. ч. субподрядной) организации, которые непосредственно будут осуществлять работы на территории Заказчика с указанием ФИО, должности/профессии, подписанный руководителем организации. В случае необходимости производства работ иностранными гражданами, Подрядчик обязан предоставить разрешения на право работы в регионе, соответствующем месту проведения работ. </w:t>
      </w:r>
    </w:p>
    <w:p w14:paraId="740FFAC0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proofErr w:type="gramStart"/>
      <w:r w:rsidRPr="00557D90">
        <w:rPr>
          <w:sz w:val="24"/>
          <w:szCs w:val="24"/>
        </w:rPr>
        <w:t xml:space="preserve">При изменении списка работников, осуществляющих работы на территории Заказчика, Подрядчик обязан до направления нового сотрудника предоставить документы, подтверждающие соответствие квалификации работников, и допуск к выполнению работ по данной профессии (протоколы, удостоверения и иные документы, подтверждающие проведение необходимого обучения, в соответствии с требованиями нормативной документации РФ); </w:t>
      </w:r>
      <w:proofErr w:type="gramEnd"/>
    </w:p>
    <w:p w14:paraId="24139B07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>● приказ о назначении лица, ответственного за безопасную организацию и проведение работ;</w:t>
      </w:r>
    </w:p>
    <w:p w14:paraId="1F2F1803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● приказ о назначении лица, ответственного за соблюдение норм и требований по охране труда и промышленной безопасности; </w:t>
      </w:r>
    </w:p>
    <w:p w14:paraId="6CB8F4F7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● приказа о назначении лица, ответственного за электробезопасность и пожарную безопасность; </w:t>
      </w:r>
    </w:p>
    <w:p w14:paraId="0E9AABAF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● списка транспортных средств и механизированного оборудования, которые будут использованы им на объекте Заказчика; </w:t>
      </w:r>
    </w:p>
    <w:p w14:paraId="5EB9071A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● приказа о назначении лица, ответственного за обращение с отходами на территории Заказчика; </w:t>
      </w:r>
    </w:p>
    <w:p w14:paraId="7B5268ED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● в случае привлечения субподрядчиков – документов, перечисленных выше и подтверждающих их обязательства в отношении охраны труда и промышленной безопасности. Подрядчик заверяет, что представляемые им вышеуказанные документы (их оригиналы и (или) заверенные копии) являются достоверными и указанные в них </w:t>
      </w:r>
      <w:r w:rsidRPr="00557D90">
        <w:rPr>
          <w:sz w:val="24"/>
          <w:szCs w:val="24"/>
        </w:rPr>
        <w:lastRenderedPageBreak/>
        <w:t xml:space="preserve">обстоятельства или обстоятельства, в подтверждении которых такие документы были предоставлены или предоставляются, являются действительными. </w:t>
      </w:r>
    </w:p>
    <w:p w14:paraId="23904F4D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1.6. Любые изменения в порядке выполнения работ, списке задействованных сотрудников, списке используемого для работ оборудования и материалов должны быть предварительно согласованы с Заказчиком. </w:t>
      </w:r>
    </w:p>
    <w:p w14:paraId="723EF28B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1.7. </w:t>
      </w:r>
      <w:proofErr w:type="gramStart"/>
      <w:r w:rsidRPr="00557D90">
        <w:rPr>
          <w:sz w:val="24"/>
          <w:szCs w:val="24"/>
        </w:rPr>
        <w:t>До начала производства работ на территории Заказчика (действующего объекта полигон ТКО «МАГ-1»),  Заказчик и Подрядчик (либо как генеральный Подрядчик в случае привлечения субподрядных организаций) обязаны оформить акт–допуск и наряд-допуск в соответствии с приказом Минтруда России от 27.11.2020 N 833н «Об утверждении Правил по охране труда при размещении, монтаже, техническом обслуживании и ремонте технологического оборудования».</w:t>
      </w:r>
      <w:proofErr w:type="gramEnd"/>
    </w:p>
    <w:p w14:paraId="73EBB9D3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>1.8. До начала производства работ Заказчик обязан определить место для накопления отходов Подрядчика, образующиеся в процессе выполнения работ, а Подрядчик обязан обеспечить площадку накопления контейнером для накопления отходов.</w:t>
      </w:r>
    </w:p>
    <w:p w14:paraId="3544D31B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1.9. Проверки. Заказчик вправе осуществлять проверки в любое время суток по соблюдению Подрядчиком требований ОТ, ПБ, пожарной безопасности и ООС на объектах ведения Работ, выполняемых согласно Договору, с составлением Акта при выявлении нарушений. </w:t>
      </w:r>
      <w:proofErr w:type="gramStart"/>
      <w:r w:rsidRPr="00557D90">
        <w:rPr>
          <w:sz w:val="24"/>
          <w:szCs w:val="24"/>
        </w:rPr>
        <w:t xml:space="preserve">В случае выявления Заказчиком в результате проверки, случаев нарушения Подрядчиком требований ОТ, ПБ пожарной безопасности, и ООС, Подрядчик обязан в течение 2 часов устранить все выявленные нарушения требований ОТ, ПБ, пожарной безопасности и ООС, и представить отчет об их исполнении ответственному лицу по ОТ и ООС со стороны Заказчика. </w:t>
      </w:r>
      <w:proofErr w:type="gramEnd"/>
    </w:p>
    <w:p w14:paraId="2C638B9A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1.10. Происшествия и уведомления. Представитель Заказчика обязан сообщить Подрядчику номера и места расположения телефонов для подачи сигнала тревоги, вызова скорой помощи и других служб экстренного реагирования. </w:t>
      </w:r>
    </w:p>
    <w:p w14:paraId="01EF4FCB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  <w:r w:rsidRPr="00557D90">
        <w:rPr>
          <w:sz w:val="24"/>
          <w:szCs w:val="24"/>
        </w:rPr>
        <w:t xml:space="preserve">1.11. </w:t>
      </w:r>
      <w:proofErr w:type="gramStart"/>
      <w:r w:rsidRPr="00557D90">
        <w:rPr>
          <w:sz w:val="24"/>
          <w:szCs w:val="24"/>
        </w:rPr>
        <w:t>Аварии, инциденты, пожары, возгорания, несчастные случаи, происшествия, микротравмы, дорожно-транспортные происшествия, произошедшие в процессе производства Работ, и в которых участвовал или пострадал персонал Заказчика, Подрядчика, субподрядчика, привлеченного Подрядчиком, или иных третьих лиц, равно как и с их оборудованием, имуществом, подлежат регистрации, учету и передаче информации об этом в письменной форме Подрядчиком Заказчику немедленно, и в соответствующие государственные органы, в случае если</w:t>
      </w:r>
      <w:proofErr w:type="gramEnd"/>
      <w:r w:rsidRPr="00557D90">
        <w:rPr>
          <w:sz w:val="24"/>
          <w:szCs w:val="24"/>
        </w:rPr>
        <w:t xml:space="preserve"> это необходимо, в соответствии с действующим законодательством, в течение 24-х часов с момента их возникновения. </w:t>
      </w:r>
    </w:p>
    <w:p w14:paraId="54D4BEBD" w14:textId="77777777" w:rsidR="00557D90" w:rsidRPr="00557D90" w:rsidRDefault="00557D90" w:rsidP="00557D90">
      <w:pPr>
        <w:ind w:firstLine="567"/>
        <w:jc w:val="both"/>
        <w:rPr>
          <w:sz w:val="24"/>
          <w:szCs w:val="24"/>
        </w:rPr>
      </w:pPr>
    </w:p>
    <w:p w14:paraId="00A64803" w14:textId="086DC362" w:rsidR="00557D90" w:rsidRPr="00557D90" w:rsidRDefault="00ED7DB3" w:rsidP="00557D90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2. </w:t>
      </w:r>
      <w:r w:rsidR="00557D90" w:rsidRPr="00557D90">
        <w:rPr>
          <w:b/>
          <w:color w:val="000000" w:themeColor="text1"/>
          <w:sz w:val="24"/>
          <w:szCs w:val="24"/>
        </w:rPr>
        <w:t>ПОРЯДОК ПРОИЗВОДСТВА РАБОТ</w:t>
      </w:r>
    </w:p>
    <w:p w14:paraId="06253C10" w14:textId="26BD7B41" w:rsidR="00557D90" w:rsidRPr="00557D90" w:rsidRDefault="00ED7DB3" w:rsidP="00557D90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7D90" w:rsidRPr="00557D9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57D90" w:rsidRPr="00557D90">
        <w:rPr>
          <w:sz w:val="24"/>
          <w:szCs w:val="24"/>
        </w:rPr>
        <w:t>Все сотрудники, которых Подрядчик привлекает для производства Работ, не должны иметь противопоказаний по состоянию здоровья для исполнения своих обязанностей в соответствии с требованиями законодательства РФ.</w:t>
      </w:r>
    </w:p>
    <w:p w14:paraId="5D7DE24A" w14:textId="4E2E2748" w:rsidR="00557D90" w:rsidRPr="00557D90" w:rsidRDefault="00557D90" w:rsidP="00557D90">
      <w:pPr>
        <w:jc w:val="both"/>
        <w:rPr>
          <w:sz w:val="24"/>
          <w:szCs w:val="24"/>
        </w:rPr>
      </w:pPr>
      <w:r w:rsidRPr="00557D90">
        <w:rPr>
          <w:sz w:val="24"/>
          <w:szCs w:val="24"/>
        </w:rPr>
        <w:t>2.</w:t>
      </w:r>
      <w:r w:rsidR="00ED7DB3">
        <w:rPr>
          <w:sz w:val="24"/>
          <w:szCs w:val="24"/>
        </w:rPr>
        <w:t xml:space="preserve">2. </w:t>
      </w:r>
      <w:proofErr w:type="gramStart"/>
      <w:r w:rsidRPr="00557D90">
        <w:rPr>
          <w:sz w:val="24"/>
          <w:szCs w:val="24"/>
        </w:rPr>
        <w:t xml:space="preserve">До начала производства Работ по Договору персонал Подрядчика, в т. ч. субподрядчика должен пройти вводный инструктаж по охране труда, ознакомление с внутренними процедурами Заказчика по ОТ и ПБ, ООС. </w:t>
      </w:r>
      <w:proofErr w:type="gramEnd"/>
    </w:p>
    <w:p w14:paraId="415F2A3B" w14:textId="044D6F71" w:rsidR="00557D90" w:rsidRPr="00557D90" w:rsidRDefault="00ED7DB3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7D90" w:rsidRPr="00557D90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557D90" w:rsidRPr="00557D90">
        <w:rPr>
          <w:sz w:val="24"/>
          <w:szCs w:val="24"/>
        </w:rPr>
        <w:t>Подрядчик должен обеспечить, чтобы весь персонал Подрядчика, его субподрядчиков, занятый в производстве Работ, содержал свои рабочие места в надлежащем порядке и чистоте максимально возможной в данных условиях с целью снижения риска нанесения травм, причинения ущерба имуществу, а также задержек производства Работ.</w:t>
      </w:r>
    </w:p>
    <w:p w14:paraId="7AE3E688" w14:textId="29B8E784" w:rsidR="00557D90" w:rsidRPr="00557D90" w:rsidRDefault="00ED7DB3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7D90" w:rsidRPr="00557D90">
        <w:rPr>
          <w:sz w:val="24"/>
          <w:szCs w:val="24"/>
        </w:rPr>
        <w:t>4. Находясь на территории Заказчика, персоналу Подрядчика и привлеченных субподрядчиков запрещается выходить за рамки отведенной Подрядчику для выполнения работ территории. Персонал подрядчика обязан осуществлять перемещение по территории Заказчика исключительно по служебной необходимости. При этом вход на действующее производство и в зоны проведения работ разрешается только по предварительному согласованию с Заказчиком.</w:t>
      </w:r>
    </w:p>
    <w:p w14:paraId="140FEC17" w14:textId="064373F2" w:rsidR="00557D90" w:rsidRPr="00557D90" w:rsidRDefault="00ED7DB3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7D90" w:rsidRPr="00557D90">
        <w:rPr>
          <w:sz w:val="24"/>
          <w:szCs w:val="24"/>
        </w:rPr>
        <w:t>5.</w:t>
      </w:r>
      <w:r w:rsidR="00FC7857">
        <w:rPr>
          <w:sz w:val="24"/>
          <w:szCs w:val="24"/>
        </w:rPr>
        <w:t xml:space="preserve"> </w:t>
      </w:r>
      <w:r w:rsidR="00557D90" w:rsidRPr="00557D90">
        <w:rPr>
          <w:sz w:val="24"/>
          <w:szCs w:val="24"/>
        </w:rPr>
        <w:t xml:space="preserve">Для выполнения работ по договору Подрядчик назначает Ответственное лицо за соблюдение правил ОТ, ПБ, пожарной безопасности и ООС, которое должно находиться на территории производства Работ в течение рабочего времени всего срока действия Договора. </w:t>
      </w:r>
      <w:r w:rsidR="00557D90" w:rsidRPr="00557D90">
        <w:rPr>
          <w:sz w:val="24"/>
          <w:szCs w:val="24"/>
        </w:rPr>
        <w:lastRenderedPageBreak/>
        <w:t>Данное лицо должно иметь квалификацию, необходимую для выполнения данной работы, а также обладать полномочиями давать указания и принимать меры по предотвращению последствий несоблюдения требований ОТ, ПБ, пожарной безопасности и ООС.</w:t>
      </w:r>
    </w:p>
    <w:p w14:paraId="41E0EB6C" w14:textId="56FE2C6B" w:rsidR="00557D90" w:rsidRPr="00557D90" w:rsidRDefault="007A1C42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7D90" w:rsidRPr="00557D90">
        <w:rPr>
          <w:sz w:val="24"/>
          <w:szCs w:val="24"/>
        </w:rPr>
        <w:t>6. С целью обеспечения эффективного и безопасного производства Работ, Подрядчик должен поставлять оборудование надлежащего качества, отвечающее требованиям законодательства РФ, соответствующих ГОСТов, технических условий. Все оборудование должно использоваться по назначению, с соблюдением требований правил эксплуатации и правил техники безопасности, установленных действующим законодательством Российской Федерации, в рабочем состоянии.</w:t>
      </w:r>
    </w:p>
    <w:p w14:paraId="6CB4697F" w14:textId="6FFADC76" w:rsidR="00557D90" w:rsidRPr="00557D90" w:rsidRDefault="007A1C42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7D90" w:rsidRPr="00557D90">
        <w:rPr>
          <w:sz w:val="24"/>
          <w:szCs w:val="24"/>
        </w:rPr>
        <w:t>7. При выполнении работ на высоте Подрядчик обязан соблюдать Правила по охране труда при работе на высоте, соблюдать требования законодательства РФ. Подрядчик гарантирует, что сотрудники,  выполняющие такие работы, имеют допуск к таким видам работ.</w:t>
      </w:r>
    </w:p>
    <w:p w14:paraId="6040101E" w14:textId="05E881AC" w:rsidR="00557D90" w:rsidRPr="00557D90" w:rsidRDefault="007A1C42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7D90" w:rsidRPr="00557D90">
        <w:rPr>
          <w:sz w:val="24"/>
          <w:szCs w:val="24"/>
        </w:rPr>
        <w:t>8. Подрядчик самостоятельно обеспечивает свой персонал средствами индивидуальной защиты.</w:t>
      </w:r>
    </w:p>
    <w:p w14:paraId="14B726CB" w14:textId="5DE1F44D" w:rsidR="00557D90" w:rsidRPr="00557D90" w:rsidRDefault="007A1C42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557D90" w:rsidRPr="00557D90">
        <w:rPr>
          <w:sz w:val="24"/>
          <w:szCs w:val="24"/>
        </w:rPr>
        <w:t>. После окончания производства Работ Подрядчик должен немедленно удалить с территории Заказчика все неиспользованные материалы и отходы, если они не являются собственностью Заказчика, и оборудование и оставить рабочую зону в чистоте согласно требованиям Заказчика.</w:t>
      </w:r>
    </w:p>
    <w:p w14:paraId="5157EFB2" w14:textId="77777777" w:rsidR="00557D90" w:rsidRPr="00557D90" w:rsidRDefault="00557D90" w:rsidP="00557D90">
      <w:pPr>
        <w:pStyle w:val="a6"/>
        <w:jc w:val="both"/>
        <w:rPr>
          <w:sz w:val="24"/>
          <w:szCs w:val="24"/>
        </w:rPr>
      </w:pPr>
    </w:p>
    <w:p w14:paraId="3593511D" w14:textId="151D525C" w:rsidR="00557D90" w:rsidRPr="00557D90" w:rsidRDefault="000B5243" w:rsidP="00557D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57D90" w:rsidRPr="00557D90">
        <w:rPr>
          <w:b/>
          <w:sz w:val="24"/>
          <w:szCs w:val="24"/>
        </w:rPr>
        <w:t>ПОЖАРНАЯ БЕЗОПАСНОСТЬ.</w:t>
      </w:r>
    </w:p>
    <w:p w14:paraId="6F9B8A04" w14:textId="067878C3" w:rsidR="00557D90" w:rsidRPr="00557D90" w:rsidRDefault="00983EB7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57D90" w:rsidRPr="00557D9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57D90" w:rsidRPr="00557D90">
        <w:rPr>
          <w:sz w:val="24"/>
          <w:szCs w:val="24"/>
        </w:rPr>
        <w:t xml:space="preserve">В вопросах обеспечения пожарной безопасности Сторонам надлежит руководствоваться требованиями Федерального закона от 21.12.1994 № 69-ФЗ «О пожарной безопасности», Федерального закона от 22.07.2008 № 123-ФЗ «Технический регламент о требованиях пожарной безопасности», и другими нормативными документами, содержащими требования пожарной безопасности. </w:t>
      </w:r>
    </w:p>
    <w:p w14:paraId="3D0ABC68" w14:textId="3EFA2F90" w:rsidR="00557D90" w:rsidRPr="00557D90" w:rsidRDefault="00983EB7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57D90" w:rsidRPr="00557D9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557D90" w:rsidRPr="00557D90">
        <w:rPr>
          <w:sz w:val="24"/>
          <w:szCs w:val="24"/>
        </w:rPr>
        <w:t>Подрядчик обязан поддерживать в местах проведения работ, выполнять установленные требования пожарной безопасности. Также с целью предупреждения пожаров он обязан контролировать места проведения работ, проводить осмотр помещений перед их закрытием после окончания рабочего дня.</w:t>
      </w:r>
    </w:p>
    <w:p w14:paraId="5FEAAC7C" w14:textId="1EFF8EF1" w:rsidR="00557D90" w:rsidRPr="00557D90" w:rsidRDefault="00983EB7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57D90" w:rsidRPr="00557D90">
        <w:rPr>
          <w:sz w:val="24"/>
          <w:szCs w:val="24"/>
        </w:rPr>
        <w:t>3. Подрядчик несет ответственность в соответствии с действующим законодательством за невыполнение требований по обеспечению пожарной безопасности, ответственность за последствия пожара, возникшего по его вине и нанесшего какой-либо ущерб.</w:t>
      </w:r>
    </w:p>
    <w:p w14:paraId="48E7EE8F" w14:textId="4D1B6F0B" w:rsidR="00557D90" w:rsidRPr="00557D90" w:rsidRDefault="00983EB7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57D90" w:rsidRPr="00557D90">
        <w:rPr>
          <w:sz w:val="24"/>
          <w:szCs w:val="24"/>
        </w:rPr>
        <w:t xml:space="preserve">4. В случае наличия вины Подрядчика или привлеченного им субподрядчика, Подрядчик обязан возместить ущерб, причиненный в результате пожара имуществу Заказчика или третьих лиц. </w:t>
      </w:r>
    </w:p>
    <w:p w14:paraId="04B7B1CE" w14:textId="307FDB61" w:rsidR="00557D90" w:rsidRPr="00557D90" w:rsidRDefault="00983EB7" w:rsidP="00557D90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57D90" w:rsidRPr="00557D90">
        <w:rPr>
          <w:sz w:val="24"/>
          <w:szCs w:val="24"/>
        </w:rPr>
        <w:t>5. Подрядчик обязан руководствоваться Федеральным законом от 23.02.2013 г. №15-ФЗ «Об охране здоровья граждан от воздействия окружающего табачного дыма и последствий потребления табака». На территории Заказчика курение (в том числе и электронных сигарет) запрещено везде, кроме строго определенных и оборудованных мест, обозначенных соответствующими знаками.</w:t>
      </w:r>
    </w:p>
    <w:p w14:paraId="162CD4C0" w14:textId="77777777" w:rsidR="00557D90" w:rsidRPr="00557D90" w:rsidRDefault="00557D90" w:rsidP="00557D90">
      <w:pPr>
        <w:jc w:val="both"/>
        <w:rPr>
          <w:sz w:val="24"/>
          <w:szCs w:val="24"/>
        </w:rPr>
      </w:pPr>
    </w:p>
    <w:p w14:paraId="50EA83F8" w14:textId="77777777" w:rsidR="00557D90" w:rsidRPr="00557D90" w:rsidRDefault="00557D90" w:rsidP="00557D90">
      <w:pPr>
        <w:jc w:val="both"/>
        <w:rPr>
          <w:sz w:val="24"/>
          <w:szCs w:val="24"/>
        </w:rPr>
      </w:pPr>
      <w:r w:rsidRPr="00557D90">
        <w:rPr>
          <w:sz w:val="24"/>
          <w:szCs w:val="24"/>
        </w:rPr>
        <w:t>Заказчик                                                                                         Подрядчик</w:t>
      </w:r>
    </w:p>
    <w:p w14:paraId="516BEB92" w14:textId="77777777" w:rsidR="00557D90" w:rsidRPr="00557D90" w:rsidRDefault="00557D90" w:rsidP="00557D90">
      <w:pPr>
        <w:jc w:val="both"/>
        <w:rPr>
          <w:sz w:val="24"/>
          <w:szCs w:val="24"/>
        </w:rPr>
      </w:pPr>
      <w:r w:rsidRPr="00557D90">
        <w:rPr>
          <w:sz w:val="24"/>
          <w:szCs w:val="24"/>
        </w:rPr>
        <w:t>___________________                                                                  _______________________</w:t>
      </w:r>
    </w:p>
    <w:p w14:paraId="399A53A7" w14:textId="77777777" w:rsidR="00557D90" w:rsidRPr="000A0DEE" w:rsidRDefault="00557D90" w:rsidP="00817604">
      <w:pPr>
        <w:tabs>
          <w:tab w:val="left" w:pos="1134"/>
        </w:tabs>
        <w:spacing w:line="240" w:lineRule="atLeast"/>
        <w:jc w:val="right"/>
        <w:rPr>
          <w:sz w:val="24"/>
          <w:szCs w:val="24"/>
        </w:rPr>
      </w:pPr>
    </w:p>
    <w:sectPr w:rsidR="00557D90" w:rsidRPr="000A0DEE" w:rsidSect="00776D8E">
      <w:footerReference w:type="default" r:id="rId11"/>
      <w:pgSz w:w="11906" w:h="16838"/>
      <w:pgMar w:top="680" w:right="794" w:bottom="68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78F77" w14:textId="77777777" w:rsidR="00DB6E9E" w:rsidRDefault="00DB6E9E" w:rsidP="00846624">
      <w:r>
        <w:separator/>
      </w:r>
    </w:p>
  </w:endnote>
  <w:endnote w:type="continuationSeparator" w:id="0">
    <w:p w14:paraId="5E1FA8C2" w14:textId="77777777" w:rsidR="00DB6E9E" w:rsidRDefault="00DB6E9E" w:rsidP="0084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606961"/>
      <w:docPartObj>
        <w:docPartGallery w:val="Page Numbers (Bottom of Page)"/>
        <w:docPartUnique/>
      </w:docPartObj>
    </w:sdtPr>
    <w:sdtEndPr/>
    <w:sdtContent>
      <w:p w14:paraId="4405BFF2" w14:textId="702B22E2" w:rsidR="009143D6" w:rsidRDefault="009143D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CD6">
          <w:rPr>
            <w:noProof/>
          </w:rPr>
          <w:t>2</w:t>
        </w:r>
        <w:r>
          <w:fldChar w:fldCharType="end"/>
        </w:r>
      </w:p>
    </w:sdtContent>
  </w:sdt>
  <w:p w14:paraId="0C1FBE90" w14:textId="1E83DEC4" w:rsidR="009143D6" w:rsidRDefault="009143D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689BE" w14:textId="77777777" w:rsidR="00DB6E9E" w:rsidRDefault="00DB6E9E" w:rsidP="00846624">
      <w:r>
        <w:separator/>
      </w:r>
    </w:p>
  </w:footnote>
  <w:footnote w:type="continuationSeparator" w:id="0">
    <w:p w14:paraId="524B4701" w14:textId="77777777" w:rsidR="00DB6E9E" w:rsidRDefault="00DB6E9E" w:rsidP="00846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897"/>
    <w:multiLevelType w:val="hybridMultilevel"/>
    <w:tmpl w:val="63AE7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02E66"/>
    <w:multiLevelType w:val="hybridMultilevel"/>
    <w:tmpl w:val="83749AF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0070532"/>
    <w:multiLevelType w:val="hybridMultilevel"/>
    <w:tmpl w:val="DCFA2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52000"/>
    <w:multiLevelType w:val="hybridMultilevel"/>
    <w:tmpl w:val="C9182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86BBB"/>
    <w:multiLevelType w:val="hybridMultilevel"/>
    <w:tmpl w:val="43F6A53A"/>
    <w:lvl w:ilvl="0" w:tplc="6E5AD34E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749E305F"/>
    <w:multiLevelType w:val="hybridMultilevel"/>
    <w:tmpl w:val="DD62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A317B"/>
    <w:multiLevelType w:val="multilevel"/>
    <w:tmpl w:val="7D5A31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D41EE"/>
    <w:multiLevelType w:val="multilevel"/>
    <w:tmpl w:val="10E69180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ADC"/>
    <w:rsid w:val="00000F88"/>
    <w:rsid w:val="00001433"/>
    <w:rsid w:val="000014B7"/>
    <w:rsid w:val="000029C2"/>
    <w:rsid w:val="00002B00"/>
    <w:rsid w:val="00002EA5"/>
    <w:rsid w:val="000045CF"/>
    <w:rsid w:val="00006E27"/>
    <w:rsid w:val="00007189"/>
    <w:rsid w:val="00007972"/>
    <w:rsid w:val="00007D36"/>
    <w:rsid w:val="00010AFE"/>
    <w:rsid w:val="00011AF5"/>
    <w:rsid w:val="000130B4"/>
    <w:rsid w:val="00013FA2"/>
    <w:rsid w:val="00014198"/>
    <w:rsid w:val="00014F69"/>
    <w:rsid w:val="0001623C"/>
    <w:rsid w:val="00020F38"/>
    <w:rsid w:val="00022450"/>
    <w:rsid w:val="00024D04"/>
    <w:rsid w:val="00027937"/>
    <w:rsid w:val="00027D2C"/>
    <w:rsid w:val="000311BE"/>
    <w:rsid w:val="00031B0A"/>
    <w:rsid w:val="000335EA"/>
    <w:rsid w:val="00033E2A"/>
    <w:rsid w:val="00034143"/>
    <w:rsid w:val="0003480C"/>
    <w:rsid w:val="000359BF"/>
    <w:rsid w:val="000359F0"/>
    <w:rsid w:val="000374FF"/>
    <w:rsid w:val="000410BB"/>
    <w:rsid w:val="00041A8C"/>
    <w:rsid w:val="000422DF"/>
    <w:rsid w:val="000427BA"/>
    <w:rsid w:val="00044D4B"/>
    <w:rsid w:val="00045F23"/>
    <w:rsid w:val="000461BE"/>
    <w:rsid w:val="000468FD"/>
    <w:rsid w:val="000470E8"/>
    <w:rsid w:val="00050AEB"/>
    <w:rsid w:val="0005232C"/>
    <w:rsid w:val="000527DF"/>
    <w:rsid w:val="0005290A"/>
    <w:rsid w:val="000530F6"/>
    <w:rsid w:val="000531A3"/>
    <w:rsid w:val="000546D5"/>
    <w:rsid w:val="00055772"/>
    <w:rsid w:val="00055B5E"/>
    <w:rsid w:val="000600B5"/>
    <w:rsid w:val="00060DCF"/>
    <w:rsid w:val="00060E21"/>
    <w:rsid w:val="00061527"/>
    <w:rsid w:val="00062048"/>
    <w:rsid w:val="0006275F"/>
    <w:rsid w:val="00062D77"/>
    <w:rsid w:val="000635E7"/>
    <w:rsid w:val="00063F04"/>
    <w:rsid w:val="00064E1E"/>
    <w:rsid w:val="00065475"/>
    <w:rsid w:val="000654F1"/>
    <w:rsid w:val="000659E6"/>
    <w:rsid w:val="00065F53"/>
    <w:rsid w:val="000664B2"/>
    <w:rsid w:val="000666E5"/>
    <w:rsid w:val="000666F6"/>
    <w:rsid w:val="000718F2"/>
    <w:rsid w:val="0007239B"/>
    <w:rsid w:val="000727B7"/>
    <w:rsid w:val="00072B38"/>
    <w:rsid w:val="0007378E"/>
    <w:rsid w:val="00073B46"/>
    <w:rsid w:val="00076737"/>
    <w:rsid w:val="00076E18"/>
    <w:rsid w:val="00076F3F"/>
    <w:rsid w:val="0007702A"/>
    <w:rsid w:val="000773E8"/>
    <w:rsid w:val="0007793B"/>
    <w:rsid w:val="00077B63"/>
    <w:rsid w:val="00077F19"/>
    <w:rsid w:val="00086F20"/>
    <w:rsid w:val="00087016"/>
    <w:rsid w:val="00087859"/>
    <w:rsid w:val="00087BBE"/>
    <w:rsid w:val="000900E3"/>
    <w:rsid w:val="000933B7"/>
    <w:rsid w:val="000939E9"/>
    <w:rsid w:val="00093F83"/>
    <w:rsid w:val="00094AEB"/>
    <w:rsid w:val="00094DAF"/>
    <w:rsid w:val="00095FBD"/>
    <w:rsid w:val="0009666A"/>
    <w:rsid w:val="00097932"/>
    <w:rsid w:val="000979E4"/>
    <w:rsid w:val="00097E83"/>
    <w:rsid w:val="000A0A0A"/>
    <w:rsid w:val="000A0DEE"/>
    <w:rsid w:val="000A0E57"/>
    <w:rsid w:val="000A2150"/>
    <w:rsid w:val="000A3164"/>
    <w:rsid w:val="000A35CE"/>
    <w:rsid w:val="000A38E2"/>
    <w:rsid w:val="000A3B31"/>
    <w:rsid w:val="000A4644"/>
    <w:rsid w:val="000A50F6"/>
    <w:rsid w:val="000A52B0"/>
    <w:rsid w:val="000A542C"/>
    <w:rsid w:val="000A5AE9"/>
    <w:rsid w:val="000A6264"/>
    <w:rsid w:val="000A6271"/>
    <w:rsid w:val="000A7523"/>
    <w:rsid w:val="000A7705"/>
    <w:rsid w:val="000B01FE"/>
    <w:rsid w:val="000B0D9F"/>
    <w:rsid w:val="000B174B"/>
    <w:rsid w:val="000B1EB3"/>
    <w:rsid w:val="000B2749"/>
    <w:rsid w:val="000B2B95"/>
    <w:rsid w:val="000B317C"/>
    <w:rsid w:val="000B32C0"/>
    <w:rsid w:val="000B49C4"/>
    <w:rsid w:val="000B5243"/>
    <w:rsid w:val="000B57BA"/>
    <w:rsid w:val="000B5C90"/>
    <w:rsid w:val="000B6DA1"/>
    <w:rsid w:val="000B6E6F"/>
    <w:rsid w:val="000B6FBA"/>
    <w:rsid w:val="000C176C"/>
    <w:rsid w:val="000C1CCC"/>
    <w:rsid w:val="000C1E7F"/>
    <w:rsid w:val="000C1ED4"/>
    <w:rsid w:val="000C3513"/>
    <w:rsid w:val="000C35A3"/>
    <w:rsid w:val="000C4CE6"/>
    <w:rsid w:val="000C6225"/>
    <w:rsid w:val="000C6757"/>
    <w:rsid w:val="000C6E7F"/>
    <w:rsid w:val="000C7D67"/>
    <w:rsid w:val="000D052F"/>
    <w:rsid w:val="000D0B55"/>
    <w:rsid w:val="000D0CA1"/>
    <w:rsid w:val="000D0E4F"/>
    <w:rsid w:val="000D2B34"/>
    <w:rsid w:val="000D3416"/>
    <w:rsid w:val="000D34D5"/>
    <w:rsid w:val="000D4AE5"/>
    <w:rsid w:val="000D5099"/>
    <w:rsid w:val="000D6BE5"/>
    <w:rsid w:val="000D755C"/>
    <w:rsid w:val="000D7809"/>
    <w:rsid w:val="000D7B71"/>
    <w:rsid w:val="000E1E63"/>
    <w:rsid w:val="000E46CE"/>
    <w:rsid w:val="000E4A2E"/>
    <w:rsid w:val="000E58E3"/>
    <w:rsid w:val="000E5EA1"/>
    <w:rsid w:val="000E6A02"/>
    <w:rsid w:val="000E6E50"/>
    <w:rsid w:val="000F0028"/>
    <w:rsid w:val="000F03FB"/>
    <w:rsid w:val="000F0E02"/>
    <w:rsid w:val="000F207E"/>
    <w:rsid w:val="000F31B1"/>
    <w:rsid w:val="000F3D37"/>
    <w:rsid w:val="000F3EDD"/>
    <w:rsid w:val="000F752F"/>
    <w:rsid w:val="001003F8"/>
    <w:rsid w:val="001005CF"/>
    <w:rsid w:val="0010132B"/>
    <w:rsid w:val="00102499"/>
    <w:rsid w:val="001029D7"/>
    <w:rsid w:val="0010340E"/>
    <w:rsid w:val="00103479"/>
    <w:rsid w:val="001035D8"/>
    <w:rsid w:val="00105809"/>
    <w:rsid w:val="00105DD6"/>
    <w:rsid w:val="001060A7"/>
    <w:rsid w:val="00106E9D"/>
    <w:rsid w:val="00106FE2"/>
    <w:rsid w:val="001071C4"/>
    <w:rsid w:val="00111444"/>
    <w:rsid w:val="00114D47"/>
    <w:rsid w:val="00115063"/>
    <w:rsid w:val="001152AA"/>
    <w:rsid w:val="001157CB"/>
    <w:rsid w:val="0011632F"/>
    <w:rsid w:val="00117944"/>
    <w:rsid w:val="001179EF"/>
    <w:rsid w:val="001203F8"/>
    <w:rsid w:val="0012108F"/>
    <w:rsid w:val="00121B14"/>
    <w:rsid w:val="00122740"/>
    <w:rsid w:val="00122BA9"/>
    <w:rsid w:val="00126749"/>
    <w:rsid w:val="00126A1C"/>
    <w:rsid w:val="00126F0C"/>
    <w:rsid w:val="00127137"/>
    <w:rsid w:val="0012769A"/>
    <w:rsid w:val="00130335"/>
    <w:rsid w:val="00130486"/>
    <w:rsid w:val="001306C2"/>
    <w:rsid w:val="0013087B"/>
    <w:rsid w:val="00130B36"/>
    <w:rsid w:val="00130D62"/>
    <w:rsid w:val="00131520"/>
    <w:rsid w:val="00131E8B"/>
    <w:rsid w:val="001322C1"/>
    <w:rsid w:val="00132554"/>
    <w:rsid w:val="00132B95"/>
    <w:rsid w:val="001337F4"/>
    <w:rsid w:val="00133D65"/>
    <w:rsid w:val="00136883"/>
    <w:rsid w:val="001379EC"/>
    <w:rsid w:val="00137C1F"/>
    <w:rsid w:val="00137E8D"/>
    <w:rsid w:val="0014111F"/>
    <w:rsid w:val="0014160B"/>
    <w:rsid w:val="00141CA3"/>
    <w:rsid w:val="001432E2"/>
    <w:rsid w:val="001442BE"/>
    <w:rsid w:val="00145581"/>
    <w:rsid w:val="0014658C"/>
    <w:rsid w:val="00146735"/>
    <w:rsid w:val="001467F2"/>
    <w:rsid w:val="0014744F"/>
    <w:rsid w:val="00147D7F"/>
    <w:rsid w:val="001519CC"/>
    <w:rsid w:val="00154B2B"/>
    <w:rsid w:val="001565DF"/>
    <w:rsid w:val="001568FB"/>
    <w:rsid w:val="00156B07"/>
    <w:rsid w:val="00156B5C"/>
    <w:rsid w:val="0015705D"/>
    <w:rsid w:val="00157DAF"/>
    <w:rsid w:val="0016034C"/>
    <w:rsid w:val="00161C13"/>
    <w:rsid w:val="0016360A"/>
    <w:rsid w:val="001645F8"/>
    <w:rsid w:val="00164C06"/>
    <w:rsid w:val="00165B44"/>
    <w:rsid w:val="00166E88"/>
    <w:rsid w:val="00167436"/>
    <w:rsid w:val="00171F41"/>
    <w:rsid w:val="001723A8"/>
    <w:rsid w:val="001726A8"/>
    <w:rsid w:val="00172945"/>
    <w:rsid w:val="00172E11"/>
    <w:rsid w:val="00173942"/>
    <w:rsid w:val="00173B55"/>
    <w:rsid w:val="001740B1"/>
    <w:rsid w:val="00174F01"/>
    <w:rsid w:val="0017750F"/>
    <w:rsid w:val="00181625"/>
    <w:rsid w:val="00181B8C"/>
    <w:rsid w:val="00181E7E"/>
    <w:rsid w:val="001833ED"/>
    <w:rsid w:val="001839D3"/>
    <w:rsid w:val="00183A43"/>
    <w:rsid w:val="00184107"/>
    <w:rsid w:val="00184E87"/>
    <w:rsid w:val="00186085"/>
    <w:rsid w:val="0018757C"/>
    <w:rsid w:val="00187B08"/>
    <w:rsid w:val="001907DF"/>
    <w:rsid w:val="00190A7F"/>
    <w:rsid w:val="001914C7"/>
    <w:rsid w:val="001915C4"/>
    <w:rsid w:val="00191872"/>
    <w:rsid w:val="001927C3"/>
    <w:rsid w:val="00192D43"/>
    <w:rsid w:val="0019314A"/>
    <w:rsid w:val="001943B7"/>
    <w:rsid w:val="00194A68"/>
    <w:rsid w:val="001958C9"/>
    <w:rsid w:val="00195A42"/>
    <w:rsid w:val="001974B5"/>
    <w:rsid w:val="00197BE1"/>
    <w:rsid w:val="001A05A1"/>
    <w:rsid w:val="001A0913"/>
    <w:rsid w:val="001A0D89"/>
    <w:rsid w:val="001A1E0C"/>
    <w:rsid w:val="001A550F"/>
    <w:rsid w:val="001A5867"/>
    <w:rsid w:val="001A593A"/>
    <w:rsid w:val="001A63AC"/>
    <w:rsid w:val="001A6AB9"/>
    <w:rsid w:val="001A7456"/>
    <w:rsid w:val="001A7617"/>
    <w:rsid w:val="001A7882"/>
    <w:rsid w:val="001A7CF7"/>
    <w:rsid w:val="001B04B2"/>
    <w:rsid w:val="001B1A6C"/>
    <w:rsid w:val="001B24B7"/>
    <w:rsid w:val="001B2F7A"/>
    <w:rsid w:val="001B4A0C"/>
    <w:rsid w:val="001B6D01"/>
    <w:rsid w:val="001C04A2"/>
    <w:rsid w:val="001C0A20"/>
    <w:rsid w:val="001C1688"/>
    <w:rsid w:val="001C2568"/>
    <w:rsid w:val="001C2AF8"/>
    <w:rsid w:val="001C2DA9"/>
    <w:rsid w:val="001C3893"/>
    <w:rsid w:val="001C39F3"/>
    <w:rsid w:val="001C4772"/>
    <w:rsid w:val="001C4FE2"/>
    <w:rsid w:val="001C5B96"/>
    <w:rsid w:val="001C5DC1"/>
    <w:rsid w:val="001C6D7E"/>
    <w:rsid w:val="001C6D7F"/>
    <w:rsid w:val="001D1880"/>
    <w:rsid w:val="001D4AF6"/>
    <w:rsid w:val="001D6209"/>
    <w:rsid w:val="001D6278"/>
    <w:rsid w:val="001E0793"/>
    <w:rsid w:val="001E113D"/>
    <w:rsid w:val="001E225E"/>
    <w:rsid w:val="001E2F69"/>
    <w:rsid w:val="001E366B"/>
    <w:rsid w:val="001E39AE"/>
    <w:rsid w:val="001E4493"/>
    <w:rsid w:val="001E468F"/>
    <w:rsid w:val="001E6EC4"/>
    <w:rsid w:val="001E7978"/>
    <w:rsid w:val="001F0378"/>
    <w:rsid w:val="001F2F2C"/>
    <w:rsid w:val="001F38CE"/>
    <w:rsid w:val="001F50B4"/>
    <w:rsid w:val="001F5103"/>
    <w:rsid w:val="001F53A1"/>
    <w:rsid w:val="001F542A"/>
    <w:rsid w:val="001F59DE"/>
    <w:rsid w:val="001F5AE0"/>
    <w:rsid w:val="001F5D98"/>
    <w:rsid w:val="001F729B"/>
    <w:rsid w:val="001F7931"/>
    <w:rsid w:val="0020045A"/>
    <w:rsid w:val="00200EBC"/>
    <w:rsid w:val="0020115E"/>
    <w:rsid w:val="00202A7D"/>
    <w:rsid w:val="00202BA4"/>
    <w:rsid w:val="00202D96"/>
    <w:rsid w:val="0020305D"/>
    <w:rsid w:val="00210079"/>
    <w:rsid w:val="0021041C"/>
    <w:rsid w:val="002109E5"/>
    <w:rsid w:val="002113D4"/>
    <w:rsid w:val="002116EA"/>
    <w:rsid w:val="002119F8"/>
    <w:rsid w:val="00211AC8"/>
    <w:rsid w:val="002127FB"/>
    <w:rsid w:val="00212F5B"/>
    <w:rsid w:val="00213F84"/>
    <w:rsid w:val="00214232"/>
    <w:rsid w:val="0021514D"/>
    <w:rsid w:val="0021743A"/>
    <w:rsid w:val="00217C63"/>
    <w:rsid w:val="00222C45"/>
    <w:rsid w:val="00223A90"/>
    <w:rsid w:val="002244B3"/>
    <w:rsid w:val="00224637"/>
    <w:rsid w:val="00224D64"/>
    <w:rsid w:val="00225614"/>
    <w:rsid w:val="00226116"/>
    <w:rsid w:val="0022734F"/>
    <w:rsid w:val="002273F8"/>
    <w:rsid w:val="002311C5"/>
    <w:rsid w:val="00232455"/>
    <w:rsid w:val="002327DF"/>
    <w:rsid w:val="002328FC"/>
    <w:rsid w:val="00232C0D"/>
    <w:rsid w:val="002338A2"/>
    <w:rsid w:val="002340F7"/>
    <w:rsid w:val="00235066"/>
    <w:rsid w:val="00242523"/>
    <w:rsid w:val="002427F8"/>
    <w:rsid w:val="00243B74"/>
    <w:rsid w:val="0024533A"/>
    <w:rsid w:val="00245DA8"/>
    <w:rsid w:val="00245EDB"/>
    <w:rsid w:val="0024686F"/>
    <w:rsid w:val="00246AEB"/>
    <w:rsid w:val="00247EBB"/>
    <w:rsid w:val="00250E9F"/>
    <w:rsid w:val="00251C3D"/>
    <w:rsid w:val="002528F4"/>
    <w:rsid w:val="0025291A"/>
    <w:rsid w:val="0025303E"/>
    <w:rsid w:val="00253828"/>
    <w:rsid w:val="0025397A"/>
    <w:rsid w:val="0025410C"/>
    <w:rsid w:val="00254439"/>
    <w:rsid w:val="00255254"/>
    <w:rsid w:val="00255BBA"/>
    <w:rsid w:val="002563A5"/>
    <w:rsid w:val="00256AC0"/>
    <w:rsid w:val="00256AD9"/>
    <w:rsid w:val="0025759B"/>
    <w:rsid w:val="002629EA"/>
    <w:rsid w:val="00262A2C"/>
    <w:rsid w:val="00262F8C"/>
    <w:rsid w:val="002636A6"/>
    <w:rsid w:val="00263DBC"/>
    <w:rsid w:val="002641F8"/>
    <w:rsid w:val="00264350"/>
    <w:rsid w:val="00264D22"/>
    <w:rsid w:val="00266B08"/>
    <w:rsid w:val="00266D78"/>
    <w:rsid w:val="00267D75"/>
    <w:rsid w:val="00270D39"/>
    <w:rsid w:val="00270DF1"/>
    <w:rsid w:val="00273C9D"/>
    <w:rsid w:val="00273D67"/>
    <w:rsid w:val="00274E2D"/>
    <w:rsid w:val="002752CF"/>
    <w:rsid w:val="0027742F"/>
    <w:rsid w:val="00280E8F"/>
    <w:rsid w:val="00280F04"/>
    <w:rsid w:val="00282F0A"/>
    <w:rsid w:val="00283535"/>
    <w:rsid w:val="002844E7"/>
    <w:rsid w:val="00285061"/>
    <w:rsid w:val="00286399"/>
    <w:rsid w:val="00287372"/>
    <w:rsid w:val="0029052A"/>
    <w:rsid w:val="00290750"/>
    <w:rsid w:val="00290C9B"/>
    <w:rsid w:val="00291799"/>
    <w:rsid w:val="00291D28"/>
    <w:rsid w:val="00291D6B"/>
    <w:rsid w:val="00293132"/>
    <w:rsid w:val="00293936"/>
    <w:rsid w:val="00294D8E"/>
    <w:rsid w:val="00296225"/>
    <w:rsid w:val="00296967"/>
    <w:rsid w:val="002974C4"/>
    <w:rsid w:val="002A0295"/>
    <w:rsid w:val="002A06C4"/>
    <w:rsid w:val="002A0E22"/>
    <w:rsid w:val="002A2FE2"/>
    <w:rsid w:val="002A40F1"/>
    <w:rsid w:val="002A4480"/>
    <w:rsid w:val="002A4FDF"/>
    <w:rsid w:val="002A60C8"/>
    <w:rsid w:val="002A60CB"/>
    <w:rsid w:val="002A7719"/>
    <w:rsid w:val="002A7A98"/>
    <w:rsid w:val="002B0292"/>
    <w:rsid w:val="002B12D1"/>
    <w:rsid w:val="002B146B"/>
    <w:rsid w:val="002B1678"/>
    <w:rsid w:val="002B3A4F"/>
    <w:rsid w:val="002B3C09"/>
    <w:rsid w:val="002B5C0D"/>
    <w:rsid w:val="002B684A"/>
    <w:rsid w:val="002B69C8"/>
    <w:rsid w:val="002B7C60"/>
    <w:rsid w:val="002C09F2"/>
    <w:rsid w:val="002C0B6D"/>
    <w:rsid w:val="002C146E"/>
    <w:rsid w:val="002C23A5"/>
    <w:rsid w:val="002C272A"/>
    <w:rsid w:val="002C2926"/>
    <w:rsid w:val="002C2CBA"/>
    <w:rsid w:val="002C31BE"/>
    <w:rsid w:val="002C44A0"/>
    <w:rsid w:val="002C4937"/>
    <w:rsid w:val="002C4D7C"/>
    <w:rsid w:val="002C54CE"/>
    <w:rsid w:val="002C62A0"/>
    <w:rsid w:val="002C70B6"/>
    <w:rsid w:val="002C7482"/>
    <w:rsid w:val="002D056A"/>
    <w:rsid w:val="002D05CD"/>
    <w:rsid w:val="002D29A8"/>
    <w:rsid w:val="002D2EBD"/>
    <w:rsid w:val="002D3125"/>
    <w:rsid w:val="002D37D7"/>
    <w:rsid w:val="002D3F7A"/>
    <w:rsid w:val="002D3FE1"/>
    <w:rsid w:val="002D4138"/>
    <w:rsid w:val="002D53DF"/>
    <w:rsid w:val="002D5780"/>
    <w:rsid w:val="002D59A2"/>
    <w:rsid w:val="002D5BE2"/>
    <w:rsid w:val="002D63B0"/>
    <w:rsid w:val="002D6418"/>
    <w:rsid w:val="002D7F95"/>
    <w:rsid w:val="002E0024"/>
    <w:rsid w:val="002E0059"/>
    <w:rsid w:val="002E0099"/>
    <w:rsid w:val="002E107B"/>
    <w:rsid w:val="002E12FA"/>
    <w:rsid w:val="002E183D"/>
    <w:rsid w:val="002E1F0B"/>
    <w:rsid w:val="002E2086"/>
    <w:rsid w:val="002E242A"/>
    <w:rsid w:val="002E2EBA"/>
    <w:rsid w:val="002E3D34"/>
    <w:rsid w:val="002E3F5B"/>
    <w:rsid w:val="002E4A5F"/>
    <w:rsid w:val="002E55A6"/>
    <w:rsid w:val="002E569F"/>
    <w:rsid w:val="002E6E9F"/>
    <w:rsid w:val="002E7CD3"/>
    <w:rsid w:val="002F02A0"/>
    <w:rsid w:val="002F038C"/>
    <w:rsid w:val="002F128D"/>
    <w:rsid w:val="002F2249"/>
    <w:rsid w:val="002F2541"/>
    <w:rsid w:val="002F277F"/>
    <w:rsid w:val="002F5285"/>
    <w:rsid w:val="002F5434"/>
    <w:rsid w:val="002F5B45"/>
    <w:rsid w:val="002F636E"/>
    <w:rsid w:val="002F70AE"/>
    <w:rsid w:val="002F7FDD"/>
    <w:rsid w:val="003000B3"/>
    <w:rsid w:val="003007D2"/>
    <w:rsid w:val="003008A4"/>
    <w:rsid w:val="00301FF7"/>
    <w:rsid w:val="00302AD9"/>
    <w:rsid w:val="0030425B"/>
    <w:rsid w:val="00304F2C"/>
    <w:rsid w:val="003050B5"/>
    <w:rsid w:val="003052AF"/>
    <w:rsid w:val="0030581F"/>
    <w:rsid w:val="003067A1"/>
    <w:rsid w:val="00306E1B"/>
    <w:rsid w:val="00307056"/>
    <w:rsid w:val="00307DCA"/>
    <w:rsid w:val="0031059D"/>
    <w:rsid w:val="00311D70"/>
    <w:rsid w:val="00311FAA"/>
    <w:rsid w:val="00313C67"/>
    <w:rsid w:val="00314818"/>
    <w:rsid w:val="00315274"/>
    <w:rsid w:val="0031708F"/>
    <w:rsid w:val="0032002D"/>
    <w:rsid w:val="00320520"/>
    <w:rsid w:val="00320D82"/>
    <w:rsid w:val="00320F23"/>
    <w:rsid w:val="00322057"/>
    <w:rsid w:val="00322731"/>
    <w:rsid w:val="00323759"/>
    <w:rsid w:val="00323C5F"/>
    <w:rsid w:val="0032415D"/>
    <w:rsid w:val="00324373"/>
    <w:rsid w:val="003243B6"/>
    <w:rsid w:val="003279B1"/>
    <w:rsid w:val="003325DA"/>
    <w:rsid w:val="003327D0"/>
    <w:rsid w:val="003333CE"/>
    <w:rsid w:val="00336484"/>
    <w:rsid w:val="00336B33"/>
    <w:rsid w:val="00336C37"/>
    <w:rsid w:val="00337CD4"/>
    <w:rsid w:val="00337D4B"/>
    <w:rsid w:val="0034255C"/>
    <w:rsid w:val="003427D2"/>
    <w:rsid w:val="00342CC8"/>
    <w:rsid w:val="00343216"/>
    <w:rsid w:val="003435B9"/>
    <w:rsid w:val="00343BA9"/>
    <w:rsid w:val="0034440D"/>
    <w:rsid w:val="00345590"/>
    <w:rsid w:val="00345BE6"/>
    <w:rsid w:val="00345FC2"/>
    <w:rsid w:val="003467E0"/>
    <w:rsid w:val="0035138D"/>
    <w:rsid w:val="00351C9A"/>
    <w:rsid w:val="003524BE"/>
    <w:rsid w:val="003531E4"/>
    <w:rsid w:val="0035351F"/>
    <w:rsid w:val="00353543"/>
    <w:rsid w:val="0035477C"/>
    <w:rsid w:val="00354898"/>
    <w:rsid w:val="00354C74"/>
    <w:rsid w:val="00355A17"/>
    <w:rsid w:val="00355D02"/>
    <w:rsid w:val="003573B2"/>
    <w:rsid w:val="003577C5"/>
    <w:rsid w:val="00357FC5"/>
    <w:rsid w:val="00360F22"/>
    <w:rsid w:val="003610DA"/>
    <w:rsid w:val="003614AC"/>
    <w:rsid w:val="0036153F"/>
    <w:rsid w:val="00361DD6"/>
    <w:rsid w:val="00364175"/>
    <w:rsid w:val="00364480"/>
    <w:rsid w:val="003644C6"/>
    <w:rsid w:val="00364C7A"/>
    <w:rsid w:val="003655B5"/>
    <w:rsid w:val="00365F10"/>
    <w:rsid w:val="00366494"/>
    <w:rsid w:val="003665B7"/>
    <w:rsid w:val="0036743E"/>
    <w:rsid w:val="00367BDA"/>
    <w:rsid w:val="0037070E"/>
    <w:rsid w:val="00370B2F"/>
    <w:rsid w:val="0037119F"/>
    <w:rsid w:val="00371640"/>
    <w:rsid w:val="003731CC"/>
    <w:rsid w:val="003731FD"/>
    <w:rsid w:val="003755E5"/>
    <w:rsid w:val="003765BD"/>
    <w:rsid w:val="00376700"/>
    <w:rsid w:val="003770EA"/>
    <w:rsid w:val="00380B1F"/>
    <w:rsid w:val="00380BE4"/>
    <w:rsid w:val="0038134F"/>
    <w:rsid w:val="00381DBA"/>
    <w:rsid w:val="00382344"/>
    <w:rsid w:val="00382AA7"/>
    <w:rsid w:val="00383BED"/>
    <w:rsid w:val="00384ECB"/>
    <w:rsid w:val="0038562D"/>
    <w:rsid w:val="003859B5"/>
    <w:rsid w:val="003903D5"/>
    <w:rsid w:val="0039068A"/>
    <w:rsid w:val="00390912"/>
    <w:rsid w:val="00391AA7"/>
    <w:rsid w:val="00392562"/>
    <w:rsid w:val="00392633"/>
    <w:rsid w:val="00392740"/>
    <w:rsid w:val="00392786"/>
    <w:rsid w:val="003933FD"/>
    <w:rsid w:val="003942FA"/>
    <w:rsid w:val="00396088"/>
    <w:rsid w:val="003964B3"/>
    <w:rsid w:val="00396AA4"/>
    <w:rsid w:val="00397503"/>
    <w:rsid w:val="00397E44"/>
    <w:rsid w:val="003A02D0"/>
    <w:rsid w:val="003A1AA4"/>
    <w:rsid w:val="003A1CE2"/>
    <w:rsid w:val="003A1DE7"/>
    <w:rsid w:val="003A332D"/>
    <w:rsid w:val="003A448B"/>
    <w:rsid w:val="003A4DA6"/>
    <w:rsid w:val="003A4EDA"/>
    <w:rsid w:val="003A74CC"/>
    <w:rsid w:val="003B1117"/>
    <w:rsid w:val="003B1A90"/>
    <w:rsid w:val="003B1E6E"/>
    <w:rsid w:val="003B2433"/>
    <w:rsid w:val="003B3E48"/>
    <w:rsid w:val="003B493E"/>
    <w:rsid w:val="003B4EC6"/>
    <w:rsid w:val="003B50E6"/>
    <w:rsid w:val="003B5A8E"/>
    <w:rsid w:val="003B6033"/>
    <w:rsid w:val="003B7090"/>
    <w:rsid w:val="003B750A"/>
    <w:rsid w:val="003B760E"/>
    <w:rsid w:val="003C043E"/>
    <w:rsid w:val="003C0851"/>
    <w:rsid w:val="003C2238"/>
    <w:rsid w:val="003C24AD"/>
    <w:rsid w:val="003C3532"/>
    <w:rsid w:val="003C4ABC"/>
    <w:rsid w:val="003C51F4"/>
    <w:rsid w:val="003C5265"/>
    <w:rsid w:val="003C6AE3"/>
    <w:rsid w:val="003C74C3"/>
    <w:rsid w:val="003C75C9"/>
    <w:rsid w:val="003C77CC"/>
    <w:rsid w:val="003D13A0"/>
    <w:rsid w:val="003D34FC"/>
    <w:rsid w:val="003D35BF"/>
    <w:rsid w:val="003D3674"/>
    <w:rsid w:val="003D46D6"/>
    <w:rsid w:val="003D5284"/>
    <w:rsid w:val="003D5382"/>
    <w:rsid w:val="003D5659"/>
    <w:rsid w:val="003D5761"/>
    <w:rsid w:val="003D5B77"/>
    <w:rsid w:val="003D6F2A"/>
    <w:rsid w:val="003D7ACC"/>
    <w:rsid w:val="003E04F6"/>
    <w:rsid w:val="003E27B0"/>
    <w:rsid w:val="003E651F"/>
    <w:rsid w:val="003E6922"/>
    <w:rsid w:val="003E6C76"/>
    <w:rsid w:val="003E79E6"/>
    <w:rsid w:val="003F1617"/>
    <w:rsid w:val="003F1FC5"/>
    <w:rsid w:val="003F1FF1"/>
    <w:rsid w:val="003F3970"/>
    <w:rsid w:val="003F5DC1"/>
    <w:rsid w:val="004011F8"/>
    <w:rsid w:val="00401740"/>
    <w:rsid w:val="0040191F"/>
    <w:rsid w:val="00401A44"/>
    <w:rsid w:val="0040213A"/>
    <w:rsid w:val="00403A4A"/>
    <w:rsid w:val="00403E62"/>
    <w:rsid w:val="004040D0"/>
    <w:rsid w:val="0040525B"/>
    <w:rsid w:val="00415A60"/>
    <w:rsid w:val="00416627"/>
    <w:rsid w:val="00417D96"/>
    <w:rsid w:val="004207D3"/>
    <w:rsid w:val="00422E73"/>
    <w:rsid w:val="0042337C"/>
    <w:rsid w:val="00423983"/>
    <w:rsid w:val="00424713"/>
    <w:rsid w:val="00425067"/>
    <w:rsid w:val="00425518"/>
    <w:rsid w:val="00425BF6"/>
    <w:rsid w:val="004271FA"/>
    <w:rsid w:val="0042774A"/>
    <w:rsid w:val="00427CA8"/>
    <w:rsid w:val="00431960"/>
    <w:rsid w:val="004327E7"/>
    <w:rsid w:val="0043392A"/>
    <w:rsid w:val="00433A32"/>
    <w:rsid w:val="00433B2E"/>
    <w:rsid w:val="00434188"/>
    <w:rsid w:val="00437407"/>
    <w:rsid w:val="00437695"/>
    <w:rsid w:val="0044076D"/>
    <w:rsid w:val="0044140E"/>
    <w:rsid w:val="00442783"/>
    <w:rsid w:val="00442AE6"/>
    <w:rsid w:val="00443FD1"/>
    <w:rsid w:val="00445613"/>
    <w:rsid w:val="004459DA"/>
    <w:rsid w:val="004461A4"/>
    <w:rsid w:val="004466EB"/>
    <w:rsid w:val="00447A11"/>
    <w:rsid w:val="004503A9"/>
    <w:rsid w:val="0045069C"/>
    <w:rsid w:val="00450AC6"/>
    <w:rsid w:val="00451EA3"/>
    <w:rsid w:val="00451FEA"/>
    <w:rsid w:val="0045245A"/>
    <w:rsid w:val="0045528E"/>
    <w:rsid w:val="004556C3"/>
    <w:rsid w:val="00456370"/>
    <w:rsid w:val="0045637C"/>
    <w:rsid w:val="0046099D"/>
    <w:rsid w:val="0046119E"/>
    <w:rsid w:val="00461757"/>
    <w:rsid w:val="00463BC5"/>
    <w:rsid w:val="00464E20"/>
    <w:rsid w:val="00464E7E"/>
    <w:rsid w:val="00464F34"/>
    <w:rsid w:val="00464FE6"/>
    <w:rsid w:val="0046648A"/>
    <w:rsid w:val="004666D4"/>
    <w:rsid w:val="004667F1"/>
    <w:rsid w:val="00467B56"/>
    <w:rsid w:val="00467CD4"/>
    <w:rsid w:val="0047214B"/>
    <w:rsid w:val="00472260"/>
    <w:rsid w:val="004723A6"/>
    <w:rsid w:val="0047256E"/>
    <w:rsid w:val="00472FF6"/>
    <w:rsid w:val="004735C2"/>
    <w:rsid w:val="004738A8"/>
    <w:rsid w:val="00473B19"/>
    <w:rsid w:val="00473BEA"/>
    <w:rsid w:val="00473CD0"/>
    <w:rsid w:val="00473E04"/>
    <w:rsid w:val="00475591"/>
    <w:rsid w:val="00475704"/>
    <w:rsid w:val="0047644F"/>
    <w:rsid w:val="00476A3F"/>
    <w:rsid w:val="00476E35"/>
    <w:rsid w:val="004777F7"/>
    <w:rsid w:val="0048000E"/>
    <w:rsid w:val="0048053A"/>
    <w:rsid w:val="00482703"/>
    <w:rsid w:val="004827B1"/>
    <w:rsid w:val="0048460D"/>
    <w:rsid w:val="00485720"/>
    <w:rsid w:val="004858F1"/>
    <w:rsid w:val="00485A34"/>
    <w:rsid w:val="0048642F"/>
    <w:rsid w:val="00486583"/>
    <w:rsid w:val="004865B1"/>
    <w:rsid w:val="00486689"/>
    <w:rsid w:val="0048732B"/>
    <w:rsid w:val="00490460"/>
    <w:rsid w:val="004917D8"/>
    <w:rsid w:val="00491B8D"/>
    <w:rsid w:val="00492524"/>
    <w:rsid w:val="004926D0"/>
    <w:rsid w:val="004927CA"/>
    <w:rsid w:val="00493446"/>
    <w:rsid w:val="00493F81"/>
    <w:rsid w:val="00494B63"/>
    <w:rsid w:val="00496D4D"/>
    <w:rsid w:val="00496E40"/>
    <w:rsid w:val="004976B0"/>
    <w:rsid w:val="004A1511"/>
    <w:rsid w:val="004A33D9"/>
    <w:rsid w:val="004A5BED"/>
    <w:rsid w:val="004A6446"/>
    <w:rsid w:val="004A6517"/>
    <w:rsid w:val="004A6BC3"/>
    <w:rsid w:val="004A6FD6"/>
    <w:rsid w:val="004A6FE2"/>
    <w:rsid w:val="004A7F30"/>
    <w:rsid w:val="004B01B0"/>
    <w:rsid w:val="004B0B0F"/>
    <w:rsid w:val="004B1185"/>
    <w:rsid w:val="004B1277"/>
    <w:rsid w:val="004B1618"/>
    <w:rsid w:val="004B387A"/>
    <w:rsid w:val="004B3B95"/>
    <w:rsid w:val="004B3D1D"/>
    <w:rsid w:val="004B435A"/>
    <w:rsid w:val="004B4F83"/>
    <w:rsid w:val="004B6B54"/>
    <w:rsid w:val="004B6BC8"/>
    <w:rsid w:val="004B76FA"/>
    <w:rsid w:val="004C06B6"/>
    <w:rsid w:val="004C0BB6"/>
    <w:rsid w:val="004C1192"/>
    <w:rsid w:val="004C15FC"/>
    <w:rsid w:val="004C2082"/>
    <w:rsid w:val="004C2993"/>
    <w:rsid w:val="004C3424"/>
    <w:rsid w:val="004C34E2"/>
    <w:rsid w:val="004C3807"/>
    <w:rsid w:val="004C4A88"/>
    <w:rsid w:val="004C593A"/>
    <w:rsid w:val="004C6200"/>
    <w:rsid w:val="004C653F"/>
    <w:rsid w:val="004C6C3C"/>
    <w:rsid w:val="004C6F3A"/>
    <w:rsid w:val="004D0899"/>
    <w:rsid w:val="004D2427"/>
    <w:rsid w:val="004D47BE"/>
    <w:rsid w:val="004D4A6A"/>
    <w:rsid w:val="004D633D"/>
    <w:rsid w:val="004D6D73"/>
    <w:rsid w:val="004D76B4"/>
    <w:rsid w:val="004E0451"/>
    <w:rsid w:val="004E0B4F"/>
    <w:rsid w:val="004E1EE4"/>
    <w:rsid w:val="004E212A"/>
    <w:rsid w:val="004E2973"/>
    <w:rsid w:val="004E3A2A"/>
    <w:rsid w:val="004E3C6E"/>
    <w:rsid w:val="004E4261"/>
    <w:rsid w:val="004E44D9"/>
    <w:rsid w:val="004E488E"/>
    <w:rsid w:val="004E7BA2"/>
    <w:rsid w:val="004F1FC1"/>
    <w:rsid w:val="004F2339"/>
    <w:rsid w:val="004F2EAE"/>
    <w:rsid w:val="004F32C3"/>
    <w:rsid w:val="004F395A"/>
    <w:rsid w:val="004F5411"/>
    <w:rsid w:val="004F76AD"/>
    <w:rsid w:val="00500B16"/>
    <w:rsid w:val="00501DC7"/>
    <w:rsid w:val="00502F63"/>
    <w:rsid w:val="00502F91"/>
    <w:rsid w:val="005043F4"/>
    <w:rsid w:val="00505B1A"/>
    <w:rsid w:val="00505FDD"/>
    <w:rsid w:val="00506A16"/>
    <w:rsid w:val="0050751C"/>
    <w:rsid w:val="005075A9"/>
    <w:rsid w:val="00510514"/>
    <w:rsid w:val="00510D11"/>
    <w:rsid w:val="00512BD8"/>
    <w:rsid w:val="00512EDA"/>
    <w:rsid w:val="0051308C"/>
    <w:rsid w:val="005137D3"/>
    <w:rsid w:val="00514549"/>
    <w:rsid w:val="00515A43"/>
    <w:rsid w:val="00515C5F"/>
    <w:rsid w:val="00515CDF"/>
    <w:rsid w:val="00516387"/>
    <w:rsid w:val="005170AD"/>
    <w:rsid w:val="00517C00"/>
    <w:rsid w:val="0052153E"/>
    <w:rsid w:val="00521B9A"/>
    <w:rsid w:val="00521D80"/>
    <w:rsid w:val="00522E30"/>
    <w:rsid w:val="005232FF"/>
    <w:rsid w:val="0052353E"/>
    <w:rsid w:val="00524B35"/>
    <w:rsid w:val="005250D5"/>
    <w:rsid w:val="005254E0"/>
    <w:rsid w:val="00525A46"/>
    <w:rsid w:val="00527CC0"/>
    <w:rsid w:val="005308F2"/>
    <w:rsid w:val="0053189A"/>
    <w:rsid w:val="00532868"/>
    <w:rsid w:val="005328E8"/>
    <w:rsid w:val="00533213"/>
    <w:rsid w:val="005336F8"/>
    <w:rsid w:val="005345FE"/>
    <w:rsid w:val="00534BA8"/>
    <w:rsid w:val="00535508"/>
    <w:rsid w:val="00535FFB"/>
    <w:rsid w:val="0053678A"/>
    <w:rsid w:val="005378E1"/>
    <w:rsid w:val="00541A2C"/>
    <w:rsid w:val="005420A9"/>
    <w:rsid w:val="00542A09"/>
    <w:rsid w:val="00544A72"/>
    <w:rsid w:val="00546224"/>
    <w:rsid w:val="0054668A"/>
    <w:rsid w:val="005471EF"/>
    <w:rsid w:val="005472A7"/>
    <w:rsid w:val="005473A8"/>
    <w:rsid w:val="005473DB"/>
    <w:rsid w:val="00547FFA"/>
    <w:rsid w:val="00551A7B"/>
    <w:rsid w:val="00553089"/>
    <w:rsid w:val="0055348E"/>
    <w:rsid w:val="00553830"/>
    <w:rsid w:val="00554490"/>
    <w:rsid w:val="00554E06"/>
    <w:rsid w:val="005560A9"/>
    <w:rsid w:val="00556BDF"/>
    <w:rsid w:val="00557D90"/>
    <w:rsid w:val="005602D1"/>
    <w:rsid w:val="005619AD"/>
    <w:rsid w:val="005621E8"/>
    <w:rsid w:val="0056279F"/>
    <w:rsid w:val="00563160"/>
    <w:rsid w:val="0056390E"/>
    <w:rsid w:val="00563942"/>
    <w:rsid w:val="005645B0"/>
    <w:rsid w:val="00566867"/>
    <w:rsid w:val="005678A3"/>
    <w:rsid w:val="00567C2F"/>
    <w:rsid w:val="005719A3"/>
    <w:rsid w:val="00572E19"/>
    <w:rsid w:val="005731F7"/>
    <w:rsid w:val="00573D5D"/>
    <w:rsid w:val="00573DD4"/>
    <w:rsid w:val="00574F42"/>
    <w:rsid w:val="0057518D"/>
    <w:rsid w:val="0057582D"/>
    <w:rsid w:val="00575A89"/>
    <w:rsid w:val="00576AE5"/>
    <w:rsid w:val="00576D14"/>
    <w:rsid w:val="0057773B"/>
    <w:rsid w:val="00577AB4"/>
    <w:rsid w:val="00580752"/>
    <w:rsid w:val="00581E56"/>
    <w:rsid w:val="005831D5"/>
    <w:rsid w:val="00584F67"/>
    <w:rsid w:val="005852B6"/>
    <w:rsid w:val="00585569"/>
    <w:rsid w:val="00585C8F"/>
    <w:rsid w:val="0058796C"/>
    <w:rsid w:val="00587ADF"/>
    <w:rsid w:val="0059256D"/>
    <w:rsid w:val="00593206"/>
    <w:rsid w:val="005932CC"/>
    <w:rsid w:val="00593C89"/>
    <w:rsid w:val="005952EA"/>
    <w:rsid w:val="0059565D"/>
    <w:rsid w:val="005960EB"/>
    <w:rsid w:val="00597885"/>
    <w:rsid w:val="00597DC3"/>
    <w:rsid w:val="005A01C2"/>
    <w:rsid w:val="005A02B5"/>
    <w:rsid w:val="005A1C3A"/>
    <w:rsid w:val="005A244E"/>
    <w:rsid w:val="005A2745"/>
    <w:rsid w:val="005A3242"/>
    <w:rsid w:val="005A3B9F"/>
    <w:rsid w:val="005A3E22"/>
    <w:rsid w:val="005A5DAF"/>
    <w:rsid w:val="005A62EC"/>
    <w:rsid w:val="005A6771"/>
    <w:rsid w:val="005A6971"/>
    <w:rsid w:val="005A7A46"/>
    <w:rsid w:val="005B0BEF"/>
    <w:rsid w:val="005B131C"/>
    <w:rsid w:val="005B658F"/>
    <w:rsid w:val="005B665A"/>
    <w:rsid w:val="005C095E"/>
    <w:rsid w:val="005C0A1C"/>
    <w:rsid w:val="005C0D31"/>
    <w:rsid w:val="005C1A9B"/>
    <w:rsid w:val="005C276F"/>
    <w:rsid w:val="005C3A17"/>
    <w:rsid w:val="005C3D5D"/>
    <w:rsid w:val="005C5020"/>
    <w:rsid w:val="005C52FD"/>
    <w:rsid w:val="005C5C9D"/>
    <w:rsid w:val="005C5FEC"/>
    <w:rsid w:val="005C6D8A"/>
    <w:rsid w:val="005D0042"/>
    <w:rsid w:val="005D00B0"/>
    <w:rsid w:val="005D03A8"/>
    <w:rsid w:val="005D1A88"/>
    <w:rsid w:val="005D276E"/>
    <w:rsid w:val="005D36A0"/>
    <w:rsid w:val="005D36FF"/>
    <w:rsid w:val="005D3A11"/>
    <w:rsid w:val="005D5E3D"/>
    <w:rsid w:val="005E1451"/>
    <w:rsid w:val="005E208B"/>
    <w:rsid w:val="005E29F1"/>
    <w:rsid w:val="005E2A12"/>
    <w:rsid w:val="005E3E21"/>
    <w:rsid w:val="005E4AF6"/>
    <w:rsid w:val="005E4E01"/>
    <w:rsid w:val="005E5B26"/>
    <w:rsid w:val="005E671C"/>
    <w:rsid w:val="005E7C95"/>
    <w:rsid w:val="005F2DEF"/>
    <w:rsid w:val="005F3051"/>
    <w:rsid w:val="005F4256"/>
    <w:rsid w:val="005F4613"/>
    <w:rsid w:val="005F5B26"/>
    <w:rsid w:val="005F65A4"/>
    <w:rsid w:val="005F6876"/>
    <w:rsid w:val="005F6AD9"/>
    <w:rsid w:val="005F6D81"/>
    <w:rsid w:val="005F73D5"/>
    <w:rsid w:val="005F7877"/>
    <w:rsid w:val="005F7B1D"/>
    <w:rsid w:val="00601598"/>
    <w:rsid w:val="00602D53"/>
    <w:rsid w:val="00602F0C"/>
    <w:rsid w:val="00603E13"/>
    <w:rsid w:val="00605179"/>
    <w:rsid w:val="006055FA"/>
    <w:rsid w:val="00611CCD"/>
    <w:rsid w:val="006131B1"/>
    <w:rsid w:val="00613386"/>
    <w:rsid w:val="0061350B"/>
    <w:rsid w:val="00613E1D"/>
    <w:rsid w:val="00615370"/>
    <w:rsid w:val="00615721"/>
    <w:rsid w:val="00616A25"/>
    <w:rsid w:val="00616FDC"/>
    <w:rsid w:val="0062039E"/>
    <w:rsid w:val="00620946"/>
    <w:rsid w:val="00621A3B"/>
    <w:rsid w:val="0062463C"/>
    <w:rsid w:val="00624DF7"/>
    <w:rsid w:val="00626071"/>
    <w:rsid w:val="00626131"/>
    <w:rsid w:val="00627A02"/>
    <w:rsid w:val="00630385"/>
    <w:rsid w:val="0063068F"/>
    <w:rsid w:val="00630D7A"/>
    <w:rsid w:val="00631295"/>
    <w:rsid w:val="00631DD9"/>
    <w:rsid w:val="0063315F"/>
    <w:rsid w:val="00633D92"/>
    <w:rsid w:val="00633E70"/>
    <w:rsid w:val="006355F0"/>
    <w:rsid w:val="006357D4"/>
    <w:rsid w:val="006367A8"/>
    <w:rsid w:val="0063686F"/>
    <w:rsid w:val="00637130"/>
    <w:rsid w:val="0063753D"/>
    <w:rsid w:val="00640560"/>
    <w:rsid w:val="00640B9D"/>
    <w:rsid w:val="006411A7"/>
    <w:rsid w:val="006414FB"/>
    <w:rsid w:val="00641EB9"/>
    <w:rsid w:val="00642CD6"/>
    <w:rsid w:val="00643092"/>
    <w:rsid w:val="00643800"/>
    <w:rsid w:val="00644E84"/>
    <w:rsid w:val="0064621F"/>
    <w:rsid w:val="00646520"/>
    <w:rsid w:val="0064776B"/>
    <w:rsid w:val="0065055F"/>
    <w:rsid w:val="00650BC7"/>
    <w:rsid w:val="00650D6D"/>
    <w:rsid w:val="006513D1"/>
    <w:rsid w:val="00651CEE"/>
    <w:rsid w:val="0065204C"/>
    <w:rsid w:val="00652813"/>
    <w:rsid w:val="006531A5"/>
    <w:rsid w:val="006548B4"/>
    <w:rsid w:val="00655B1F"/>
    <w:rsid w:val="00656C26"/>
    <w:rsid w:val="00657761"/>
    <w:rsid w:val="0065799E"/>
    <w:rsid w:val="00657B40"/>
    <w:rsid w:val="0066089A"/>
    <w:rsid w:val="0066199D"/>
    <w:rsid w:val="00661B52"/>
    <w:rsid w:val="00664D91"/>
    <w:rsid w:val="00665341"/>
    <w:rsid w:val="00665A44"/>
    <w:rsid w:val="00665EC6"/>
    <w:rsid w:val="006666B5"/>
    <w:rsid w:val="00666889"/>
    <w:rsid w:val="00667B99"/>
    <w:rsid w:val="00667DE9"/>
    <w:rsid w:val="00667E20"/>
    <w:rsid w:val="00670577"/>
    <w:rsid w:val="00671540"/>
    <w:rsid w:val="00675F27"/>
    <w:rsid w:val="00676B87"/>
    <w:rsid w:val="00676D6B"/>
    <w:rsid w:val="00677410"/>
    <w:rsid w:val="00680102"/>
    <w:rsid w:val="006811BE"/>
    <w:rsid w:val="006832BD"/>
    <w:rsid w:val="00683436"/>
    <w:rsid w:val="00684474"/>
    <w:rsid w:val="00685462"/>
    <w:rsid w:val="006863F3"/>
    <w:rsid w:val="006870F2"/>
    <w:rsid w:val="00687A5B"/>
    <w:rsid w:val="00687D7A"/>
    <w:rsid w:val="00687E42"/>
    <w:rsid w:val="00690B8A"/>
    <w:rsid w:val="006915C3"/>
    <w:rsid w:val="00691900"/>
    <w:rsid w:val="006925A1"/>
    <w:rsid w:val="006940EA"/>
    <w:rsid w:val="006947F1"/>
    <w:rsid w:val="006948D5"/>
    <w:rsid w:val="00696B16"/>
    <w:rsid w:val="00696CE5"/>
    <w:rsid w:val="00697D6E"/>
    <w:rsid w:val="006A0C2F"/>
    <w:rsid w:val="006A162E"/>
    <w:rsid w:val="006A29FB"/>
    <w:rsid w:val="006A2D14"/>
    <w:rsid w:val="006A3630"/>
    <w:rsid w:val="006A3A6F"/>
    <w:rsid w:val="006A4F0E"/>
    <w:rsid w:val="006A554F"/>
    <w:rsid w:val="006A55BB"/>
    <w:rsid w:val="006A7455"/>
    <w:rsid w:val="006B1444"/>
    <w:rsid w:val="006B18A0"/>
    <w:rsid w:val="006B2773"/>
    <w:rsid w:val="006B2F69"/>
    <w:rsid w:val="006B488A"/>
    <w:rsid w:val="006B4B64"/>
    <w:rsid w:val="006B5DFF"/>
    <w:rsid w:val="006B6966"/>
    <w:rsid w:val="006B7030"/>
    <w:rsid w:val="006B7760"/>
    <w:rsid w:val="006B7D43"/>
    <w:rsid w:val="006C0B51"/>
    <w:rsid w:val="006C251D"/>
    <w:rsid w:val="006C2540"/>
    <w:rsid w:val="006C384E"/>
    <w:rsid w:val="006C47B3"/>
    <w:rsid w:val="006C5895"/>
    <w:rsid w:val="006D0A72"/>
    <w:rsid w:val="006D1132"/>
    <w:rsid w:val="006D1490"/>
    <w:rsid w:val="006D3338"/>
    <w:rsid w:val="006D3427"/>
    <w:rsid w:val="006D46EA"/>
    <w:rsid w:val="006D6B3E"/>
    <w:rsid w:val="006D6B79"/>
    <w:rsid w:val="006D732F"/>
    <w:rsid w:val="006D74AA"/>
    <w:rsid w:val="006E03F1"/>
    <w:rsid w:val="006E094D"/>
    <w:rsid w:val="006E13D5"/>
    <w:rsid w:val="006E14DF"/>
    <w:rsid w:val="006E220A"/>
    <w:rsid w:val="006E2639"/>
    <w:rsid w:val="006E2CD3"/>
    <w:rsid w:val="006E4390"/>
    <w:rsid w:val="006E4771"/>
    <w:rsid w:val="006E51E2"/>
    <w:rsid w:val="006E5498"/>
    <w:rsid w:val="006E5C42"/>
    <w:rsid w:val="006E684E"/>
    <w:rsid w:val="006E6BB4"/>
    <w:rsid w:val="006E7137"/>
    <w:rsid w:val="006E76E9"/>
    <w:rsid w:val="006F06DE"/>
    <w:rsid w:val="006F08F7"/>
    <w:rsid w:val="006F27C5"/>
    <w:rsid w:val="006F381B"/>
    <w:rsid w:val="006F41EA"/>
    <w:rsid w:val="006F44B3"/>
    <w:rsid w:val="006F5023"/>
    <w:rsid w:val="006F527B"/>
    <w:rsid w:val="006F5732"/>
    <w:rsid w:val="006F67D5"/>
    <w:rsid w:val="006F6A66"/>
    <w:rsid w:val="006F7956"/>
    <w:rsid w:val="006F7FB8"/>
    <w:rsid w:val="007001D3"/>
    <w:rsid w:val="0070048B"/>
    <w:rsid w:val="00701DDF"/>
    <w:rsid w:val="00702549"/>
    <w:rsid w:val="007036BC"/>
    <w:rsid w:val="0070370F"/>
    <w:rsid w:val="00703FDA"/>
    <w:rsid w:val="007047B0"/>
    <w:rsid w:val="00704D15"/>
    <w:rsid w:val="00706537"/>
    <w:rsid w:val="00707D47"/>
    <w:rsid w:val="00710142"/>
    <w:rsid w:val="007102B3"/>
    <w:rsid w:val="007115E6"/>
    <w:rsid w:val="00713E59"/>
    <w:rsid w:val="00714C91"/>
    <w:rsid w:val="007156A6"/>
    <w:rsid w:val="00716A9E"/>
    <w:rsid w:val="00716E80"/>
    <w:rsid w:val="00717166"/>
    <w:rsid w:val="0072064B"/>
    <w:rsid w:val="00721E2A"/>
    <w:rsid w:val="0072294E"/>
    <w:rsid w:val="00722AE1"/>
    <w:rsid w:val="007236A3"/>
    <w:rsid w:val="00724430"/>
    <w:rsid w:val="0072525D"/>
    <w:rsid w:val="00725270"/>
    <w:rsid w:val="007252B9"/>
    <w:rsid w:val="00726F92"/>
    <w:rsid w:val="00727199"/>
    <w:rsid w:val="0072766F"/>
    <w:rsid w:val="00730745"/>
    <w:rsid w:val="007307AE"/>
    <w:rsid w:val="00731170"/>
    <w:rsid w:val="00731979"/>
    <w:rsid w:val="00733118"/>
    <w:rsid w:val="00733576"/>
    <w:rsid w:val="00733E9C"/>
    <w:rsid w:val="00735707"/>
    <w:rsid w:val="00735DBF"/>
    <w:rsid w:val="00737379"/>
    <w:rsid w:val="007373A0"/>
    <w:rsid w:val="007407A7"/>
    <w:rsid w:val="00741C40"/>
    <w:rsid w:val="007425F4"/>
    <w:rsid w:val="00744028"/>
    <w:rsid w:val="00745C6D"/>
    <w:rsid w:val="00745FE4"/>
    <w:rsid w:val="0074650C"/>
    <w:rsid w:val="0074719B"/>
    <w:rsid w:val="007473CC"/>
    <w:rsid w:val="00751E80"/>
    <w:rsid w:val="00753191"/>
    <w:rsid w:val="00753680"/>
    <w:rsid w:val="00753E6A"/>
    <w:rsid w:val="00754177"/>
    <w:rsid w:val="00755056"/>
    <w:rsid w:val="0075545F"/>
    <w:rsid w:val="007558E8"/>
    <w:rsid w:val="00755AB7"/>
    <w:rsid w:val="00755F03"/>
    <w:rsid w:val="00756177"/>
    <w:rsid w:val="00756E34"/>
    <w:rsid w:val="00757D7B"/>
    <w:rsid w:val="0076092D"/>
    <w:rsid w:val="0076185F"/>
    <w:rsid w:val="00762F1D"/>
    <w:rsid w:val="007650CC"/>
    <w:rsid w:val="00766899"/>
    <w:rsid w:val="0076694F"/>
    <w:rsid w:val="00766D5F"/>
    <w:rsid w:val="00770148"/>
    <w:rsid w:val="007706B9"/>
    <w:rsid w:val="00771C9E"/>
    <w:rsid w:val="00771E2B"/>
    <w:rsid w:val="007725C9"/>
    <w:rsid w:val="007735EF"/>
    <w:rsid w:val="00774CF1"/>
    <w:rsid w:val="00774D4C"/>
    <w:rsid w:val="00776468"/>
    <w:rsid w:val="00776D8E"/>
    <w:rsid w:val="00777E61"/>
    <w:rsid w:val="00777F75"/>
    <w:rsid w:val="007810D3"/>
    <w:rsid w:val="00781EC7"/>
    <w:rsid w:val="00781F63"/>
    <w:rsid w:val="00782BC9"/>
    <w:rsid w:val="00782BDC"/>
    <w:rsid w:val="00784415"/>
    <w:rsid w:val="00784BBF"/>
    <w:rsid w:val="0078621B"/>
    <w:rsid w:val="00787160"/>
    <w:rsid w:val="00791782"/>
    <w:rsid w:val="007928D9"/>
    <w:rsid w:val="00793803"/>
    <w:rsid w:val="007958E2"/>
    <w:rsid w:val="00795C00"/>
    <w:rsid w:val="0079636D"/>
    <w:rsid w:val="007964A5"/>
    <w:rsid w:val="00796D8B"/>
    <w:rsid w:val="00797336"/>
    <w:rsid w:val="007A063E"/>
    <w:rsid w:val="007A0B8D"/>
    <w:rsid w:val="007A1C42"/>
    <w:rsid w:val="007A2BA1"/>
    <w:rsid w:val="007A35EC"/>
    <w:rsid w:val="007A3914"/>
    <w:rsid w:val="007A5FA5"/>
    <w:rsid w:val="007A7C34"/>
    <w:rsid w:val="007B13E6"/>
    <w:rsid w:val="007B19E1"/>
    <w:rsid w:val="007B21FD"/>
    <w:rsid w:val="007B3095"/>
    <w:rsid w:val="007B493F"/>
    <w:rsid w:val="007B4F43"/>
    <w:rsid w:val="007B58B3"/>
    <w:rsid w:val="007B5EF1"/>
    <w:rsid w:val="007B64BA"/>
    <w:rsid w:val="007B669A"/>
    <w:rsid w:val="007B6BE2"/>
    <w:rsid w:val="007B70D4"/>
    <w:rsid w:val="007B7CB5"/>
    <w:rsid w:val="007B7E77"/>
    <w:rsid w:val="007C1548"/>
    <w:rsid w:val="007C1668"/>
    <w:rsid w:val="007C21E2"/>
    <w:rsid w:val="007C576D"/>
    <w:rsid w:val="007C5825"/>
    <w:rsid w:val="007C5CEE"/>
    <w:rsid w:val="007C7825"/>
    <w:rsid w:val="007D17FC"/>
    <w:rsid w:val="007D3970"/>
    <w:rsid w:val="007D487A"/>
    <w:rsid w:val="007D5820"/>
    <w:rsid w:val="007D590E"/>
    <w:rsid w:val="007D60DF"/>
    <w:rsid w:val="007D67ED"/>
    <w:rsid w:val="007D6F96"/>
    <w:rsid w:val="007D7618"/>
    <w:rsid w:val="007E0568"/>
    <w:rsid w:val="007E106C"/>
    <w:rsid w:val="007E26F5"/>
    <w:rsid w:val="007E2EA6"/>
    <w:rsid w:val="007E2FFF"/>
    <w:rsid w:val="007E380A"/>
    <w:rsid w:val="007E44F2"/>
    <w:rsid w:val="007E48BA"/>
    <w:rsid w:val="007E4F6F"/>
    <w:rsid w:val="007E5786"/>
    <w:rsid w:val="007E5C0A"/>
    <w:rsid w:val="007E651A"/>
    <w:rsid w:val="007E6948"/>
    <w:rsid w:val="007F0021"/>
    <w:rsid w:val="007F142C"/>
    <w:rsid w:val="007F16C7"/>
    <w:rsid w:val="007F289F"/>
    <w:rsid w:val="007F2AE7"/>
    <w:rsid w:val="007F35E6"/>
    <w:rsid w:val="007F429D"/>
    <w:rsid w:val="007F4880"/>
    <w:rsid w:val="007F48C9"/>
    <w:rsid w:val="007F49DC"/>
    <w:rsid w:val="007F4D50"/>
    <w:rsid w:val="0080134C"/>
    <w:rsid w:val="0080177B"/>
    <w:rsid w:val="00802900"/>
    <w:rsid w:val="00802C45"/>
    <w:rsid w:val="00803C07"/>
    <w:rsid w:val="0080515F"/>
    <w:rsid w:val="0080599F"/>
    <w:rsid w:val="008065C9"/>
    <w:rsid w:val="008070A9"/>
    <w:rsid w:val="00811331"/>
    <w:rsid w:val="00811518"/>
    <w:rsid w:val="008125BB"/>
    <w:rsid w:val="0081280E"/>
    <w:rsid w:val="00813473"/>
    <w:rsid w:val="00814008"/>
    <w:rsid w:val="00814244"/>
    <w:rsid w:val="00815173"/>
    <w:rsid w:val="00815E61"/>
    <w:rsid w:val="008168A3"/>
    <w:rsid w:val="00817604"/>
    <w:rsid w:val="00822480"/>
    <w:rsid w:val="0082290C"/>
    <w:rsid w:val="0082327D"/>
    <w:rsid w:val="00823564"/>
    <w:rsid w:val="00825083"/>
    <w:rsid w:val="00825AF0"/>
    <w:rsid w:val="00826D35"/>
    <w:rsid w:val="00827957"/>
    <w:rsid w:val="008304A8"/>
    <w:rsid w:val="00833792"/>
    <w:rsid w:val="0083490D"/>
    <w:rsid w:val="00834F93"/>
    <w:rsid w:val="0083510E"/>
    <w:rsid w:val="00836F82"/>
    <w:rsid w:val="00837BE6"/>
    <w:rsid w:val="00837F18"/>
    <w:rsid w:val="00841654"/>
    <w:rsid w:val="00842A40"/>
    <w:rsid w:val="00844F8D"/>
    <w:rsid w:val="008452F8"/>
    <w:rsid w:val="00846624"/>
    <w:rsid w:val="00846CEF"/>
    <w:rsid w:val="00851997"/>
    <w:rsid w:val="00853236"/>
    <w:rsid w:val="0085392E"/>
    <w:rsid w:val="00854D96"/>
    <w:rsid w:val="00854F20"/>
    <w:rsid w:val="00856EEC"/>
    <w:rsid w:val="00857273"/>
    <w:rsid w:val="0085742B"/>
    <w:rsid w:val="0086223F"/>
    <w:rsid w:val="00862F68"/>
    <w:rsid w:val="00863C07"/>
    <w:rsid w:val="00863DA9"/>
    <w:rsid w:val="0086545D"/>
    <w:rsid w:val="008655FF"/>
    <w:rsid w:val="00865629"/>
    <w:rsid w:val="008656F7"/>
    <w:rsid w:val="008658B6"/>
    <w:rsid w:val="008667C5"/>
    <w:rsid w:val="008706F7"/>
    <w:rsid w:val="00871529"/>
    <w:rsid w:val="00872916"/>
    <w:rsid w:val="0087295E"/>
    <w:rsid w:val="00872D87"/>
    <w:rsid w:val="00873ACD"/>
    <w:rsid w:val="00873CAC"/>
    <w:rsid w:val="0087412F"/>
    <w:rsid w:val="00876C83"/>
    <w:rsid w:val="00876F03"/>
    <w:rsid w:val="00877186"/>
    <w:rsid w:val="0087769B"/>
    <w:rsid w:val="0088038E"/>
    <w:rsid w:val="00880B69"/>
    <w:rsid w:val="00880E6D"/>
    <w:rsid w:val="00881809"/>
    <w:rsid w:val="00882171"/>
    <w:rsid w:val="00882492"/>
    <w:rsid w:val="0088275B"/>
    <w:rsid w:val="00882FC2"/>
    <w:rsid w:val="00884859"/>
    <w:rsid w:val="00885993"/>
    <w:rsid w:val="0088726A"/>
    <w:rsid w:val="00887693"/>
    <w:rsid w:val="00890AA1"/>
    <w:rsid w:val="00891F1A"/>
    <w:rsid w:val="00893366"/>
    <w:rsid w:val="008936CB"/>
    <w:rsid w:val="008936F6"/>
    <w:rsid w:val="00893703"/>
    <w:rsid w:val="00894180"/>
    <w:rsid w:val="008948AC"/>
    <w:rsid w:val="008965E7"/>
    <w:rsid w:val="008A1BAF"/>
    <w:rsid w:val="008A25D6"/>
    <w:rsid w:val="008A3FC3"/>
    <w:rsid w:val="008A60D4"/>
    <w:rsid w:val="008A6128"/>
    <w:rsid w:val="008B029B"/>
    <w:rsid w:val="008B1473"/>
    <w:rsid w:val="008B1CFB"/>
    <w:rsid w:val="008B42C6"/>
    <w:rsid w:val="008B477B"/>
    <w:rsid w:val="008B498C"/>
    <w:rsid w:val="008B49FF"/>
    <w:rsid w:val="008B4ABD"/>
    <w:rsid w:val="008B65C5"/>
    <w:rsid w:val="008B6758"/>
    <w:rsid w:val="008B6AF4"/>
    <w:rsid w:val="008B71FA"/>
    <w:rsid w:val="008C0CD7"/>
    <w:rsid w:val="008C0FF4"/>
    <w:rsid w:val="008C1370"/>
    <w:rsid w:val="008C4014"/>
    <w:rsid w:val="008C5771"/>
    <w:rsid w:val="008C5B4F"/>
    <w:rsid w:val="008C5F3B"/>
    <w:rsid w:val="008C6146"/>
    <w:rsid w:val="008D0047"/>
    <w:rsid w:val="008D015E"/>
    <w:rsid w:val="008D08DD"/>
    <w:rsid w:val="008D15D9"/>
    <w:rsid w:val="008D17A0"/>
    <w:rsid w:val="008D1834"/>
    <w:rsid w:val="008D1F9C"/>
    <w:rsid w:val="008D4C44"/>
    <w:rsid w:val="008D53DD"/>
    <w:rsid w:val="008D585A"/>
    <w:rsid w:val="008E1441"/>
    <w:rsid w:val="008E1D8C"/>
    <w:rsid w:val="008E3487"/>
    <w:rsid w:val="008E3519"/>
    <w:rsid w:val="008E4792"/>
    <w:rsid w:val="008E53F4"/>
    <w:rsid w:val="008E5585"/>
    <w:rsid w:val="008E55BD"/>
    <w:rsid w:val="008E5698"/>
    <w:rsid w:val="008E600E"/>
    <w:rsid w:val="008E6094"/>
    <w:rsid w:val="008E6F8C"/>
    <w:rsid w:val="008E78D1"/>
    <w:rsid w:val="008F0CD0"/>
    <w:rsid w:val="008F18EE"/>
    <w:rsid w:val="008F2085"/>
    <w:rsid w:val="008F2611"/>
    <w:rsid w:val="008F2625"/>
    <w:rsid w:val="008F2BF1"/>
    <w:rsid w:val="008F3739"/>
    <w:rsid w:val="008F377C"/>
    <w:rsid w:val="008F45B6"/>
    <w:rsid w:val="008F578C"/>
    <w:rsid w:val="008F57EF"/>
    <w:rsid w:val="008F612A"/>
    <w:rsid w:val="008F636E"/>
    <w:rsid w:val="008F6EC6"/>
    <w:rsid w:val="00900C7E"/>
    <w:rsid w:val="00903986"/>
    <w:rsid w:val="00904106"/>
    <w:rsid w:val="00905EF5"/>
    <w:rsid w:val="00906042"/>
    <w:rsid w:val="0090630E"/>
    <w:rsid w:val="00906933"/>
    <w:rsid w:val="00910374"/>
    <w:rsid w:val="0091039A"/>
    <w:rsid w:val="00912252"/>
    <w:rsid w:val="00912833"/>
    <w:rsid w:val="00913ACF"/>
    <w:rsid w:val="009143D6"/>
    <w:rsid w:val="00914A8C"/>
    <w:rsid w:val="009160FF"/>
    <w:rsid w:val="0091696B"/>
    <w:rsid w:val="00917820"/>
    <w:rsid w:val="00917EA5"/>
    <w:rsid w:val="009203B0"/>
    <w:rsid w:val="0092291C"/>
    <w:rsid w:val="00923389"/>
    <w:rsid w:val="00923541"/>
    <w:rsid w:val="0092415F"/>
    <w:rsid w:val="0092508F"/>
    <w:rsid w:val="00925BBC"/>
    <w:rsid w:val="00926A5F"/>
    <w:rsid w:val="009308D2"/>
    <w:rsid w:val="0093090B"/>
    <w:rsid w:val="009314B1"/>
    <w:rsid w:val="00932379"/>
    <w:rsid w:val="009325B8"/>
    <w:rsid w:val="00932743"/>
    <w:rsid w:val="00934F4B"/>
    <w:rsid w:val="00935537"/>
    <w:rsid w:val="009355A4"/>
    <w:rsid w:val="009364C4"/>
    <w:rsid w:val="0093710F"/>
    <w:rsid w:val="00937654"/>
    <w:rsid w:val="00937857"/>
    <w:rsid w:val="00940397"/>
    <w:rsid w:val="0094089C"/>
    <w:rsid w:val="00940E5D"/>
    <w:rsid w:val="00941CDE"/>
    <w:rsid w:val="00943C88"/>
    <w:rsid w:val="00944EBF"/>
    <w:rsid w:val="00946195"/>
    <w:rsid w:val="0094682F"/>
    <w:rsid w:val="00946ECB"/>
    <w:rsid w:val="00950E87"/>
    <w:rsid w:val="0095128E"/>
    <w:rsid w:val="0095190B"/>
    <w:rsid w:val="00952D48"/>
    <w:rsid w:val="00952FE3"/>
    <w:rsid w:val="0095313F"/>
    <w:rsid w:val="009540DE"/>
    <w:rsid w:val="00957493"/>
    <w:rsid w:val="0096012B"/>
    <w:rsid w:val="00960165"/>
    <w:rsid w:val="0096058E"/>
    <w:rsid w:val="0096075F"/>
    <w:rsid w:val="00961286"/>
    <w:rsid w:val="0096187F"/>
    <w:rsid w:val="00962DEA"/>
    <w:rsid w:val="0096384D"/>
    <w:rsid w:val="00963C1F"/>
    <w:rsid w:val="0096565B"/>
    <w:rsid w:val="00965891"/>
    <w:rsid w:val="009659C9"/>
    <w:rsid w:val="0096663C"/>
    <w:rsid w:val="00967994"/>
    <w:rsid w:val="00971FE0"/>
    <w:rsid w:val="00974702"/>
    <w:rsid w:val="00976C1A"/>
    <w:rsid w:val="0097702F"/>
    <w:rsid w:val="009802CD"/>
    <w:rsid w:val="00980A4C"/>
    <w:rsid w:val="00980B51"/>
    <w:rsid w:val="00981C92"/>
    <w:rsid w:val="009822F5"/>
    <w:rsid w:val="009834DA"/>
    <w:rsid w:val="00983640"/>
    <w:rsid w:val="00983EB7"/>
    <w:rsid w:val="0098454F"/>
    <w:rsid w:val="00985691"/>
    <w:rsid w:val="009858D8"/>
    <w:rsid w:val="00985B72"/>
    <w:rsid w:val="009867B0"/>
    <w:rsid w:val="00987AF6"/>
    <w:rsid w:val="009901A8"/>
    <w:rsid w:val="009910A5"/>
    <w:rsid w:val="0099347B"/>
    <w:rsid w:val="0099430F"/>
    <w:rsid w:val="00994868"/>
    <w:rsid w:val="00994DC9"/>
    <w:rsid w:val="0099540F"/>
    <w:rsid w:val="00995A69"/>
    <w:rsid w:val="00996164"/>
    <w:rsid w:val="00996A6F"/>
    <w:rsid w:val="009A114C"/>
    <w:rsid w:val="009A3796"/>
    <w:rsid w:val="009A4152"/>
    <w:rsid w:val="009A4724"/>
    <w:rsid w:val="009A55B7"/>
    <w:rsid w:val="009A5E7B"/>
    <w:rsid w:val="009A5F41"/>
    <w:rsid w:val="009A6795"/>
    <w:rsid w:val="009B0623"/>
    <w:rsid w:val="009B0BD6"/>
    <w:rsid w:val="009B0CBD"/>
    <w:rsid w:val="009B16F3"/>
    <w:rsid w:val="009B1BF8"/>
    <w:rsid w:val="009B1F68"/>
    <w:rsid w:val="009B2B7D"/>
    <w:rsid w:val="009B2FE1"/>
    <w:rsid w:val="009B5608"/>
    <w:rsid w:val="009B6D70"/>
    <w:rsid w:val="009B73D4"/>
    <w:rsid w:val="009B7443"/>
    <w:rsid w:val="009C01E3"/>
    <w:rsid w:val="009C14C2"/>
    <w:rsid w:val="009C2B0A"/>
    <w:rsid w:val="009C35E4"/>
    <w:rsid w:val="009C3B84"/>
    <w:rsid w:val="009C5C68"/>
    <w:rsid w:val="009C620B"/>
    <w:rsid w:val="009D0C71"/>
    <w:rsid w:val="009D2284"/>
    <w:rsid w:val="009D2613"/>
    <w:rsid w:val="009D43BC"/>
    <w:rsid w:val="009D5206"/>
    <w:rsid w:val="009D5605"/>
    <w:rsid w:val="009D6E37"/>
    <w:rsid w:val="009E090A"/>
    <w:rsid w:val="009E125C"/>
    <w:rsid w:val="009E14BF"/>
    <w:rsid w:val="009E1FE5"/>
    <w:rsid w:val="009E2628"/>
    <w:rsid w:val="009E4061"/>
    <w:rsid w:val="009E41E0"/>
    <w:rsid w:val="009E5783"/>
    <w:rsid w:val="009E5A74"/>
    <w:rsid w:val="009E6161"/>
    <w:rsid w:val="009E64EE"/>
    <w:rsid w:val="009E7387"/>
    <w:rsid w:val="009E775E"/>
    <w:rsid w:val="009F188F"/>
    <w:rsid w:val="009F1B02"/>
    <w:rsid w:val="009F206B"/>
    <w:rsid w:val="009F3783"/>
    <w:rsid w:val="009F390D"/>
    <w:rsid w:val="009F3B7E"/>
    <w:rsid w:val="009F3D67"/>
    <w:rsid w:val="009F4DB4"/>
    <w:rsid w:val="009F668A"/>
    <w:rsid w:val="009F7011"/>
    <w:rsid w:val="009F7C09"/>
    <w:rsid w:val="009F7EB4"/>
    <w:rsid w:val="00A000D6"/>
    <w:rsid w:val="00A019B9"/>
    <w:rsid w:val="00A01A90"/>
    <w:rsid w:val="00A01DF6"/>
    <w:rsid w:val="00A042A5"/>
    <w:rsid w:val="00A045B7"/>
    <w:rsid w:val="00A0570B"/>
    <w:rsid w:val="00A06BB5"/>
    <w:rsid w:val="00A07161"/>
    <w:rsid w:val="00A1002E"/>
    <w:rsid w:val="00A104D1"/>
    <w:rsid w:val="00A10DEC"/>
    <w:rsid w:val="00A1173E"/>
    <w:rsid w:val="00A11B6C"/>
    <w:rsid w:val="00A12375"/>
    <w:rsid w:val="00A12501"/>
    <w:rsid w:val="00A14DD1"/>
    <w:rsid w:val="00A20DC1"/>
    <w:rsid w:val="00A21453"/>
    <w:rsid w:val="00A218D5"/>
    <w:rsid w:val="00A22615"/>
    <w:rsid w:val="00A227ED"/>
    <w:rsid w:val="00A228DA"/>
    <w:rsid w:val="00A2335C"/>
    <w:rsid w:val="00A2340C"/>
    <w:rsid w:val="00A23E3B"/>
    <w:rsid w:val="00A24BE2"/>
    <w:rsid w:val="00A24D50"/>
    <w:rsid w:val="00A253A2"/>
    <w:rsid w:val="00A25A19"/>
    <w:rsid w:val="00A25B88"/>
    <w:rsid w:val="00A32931"/>
    <w:rsid w:val="00A32FE9"/>
    <w:rsid w:val="00A330EA"/>
    <w:rsid w:val="00A3430A"/>
    <w:rsid w:val="00A354B9"/>
    <w:rsid w:val="00A366EA"/>
    <w:rsid w:val="00A3686E"/>
    <w:rsid w:val="00A3697A"/>
    <w:rsid w:val="00A40297"/>
    <w:rsid w:val="00A40CEE"/>
    <w:rsid w:val="00A43E96"/>
    <w:rsid w:val="00A444DC"/>
    <w:rsid w:val="00A46E3E"/>
    <w:rsid w:val="00A47AB6"/>
    <w:rsid w:val="00A47D5F"/>
    <w:rsid w:val="00A506B9"/>
    <w:rsid w:val="00A52031"/>
    <w:rsid w:val="00A525AA"/>
    <w:rsid w:val="00A52673"/>
    <w:rsid w:val="00A532FA"/>
    <w:rsid w:val="00A54634"/>
    <w:rsid w:val="00A54EF6"/>
    <w:rsid w:val="00A55723"/>
    <w:rsid w:val="00A56231"/>
    <w:rsid w:val="00A57C89"/>
    <w:rsid w:val="00A609BA"/>
    <w:rsid w:val="00A60B76"/>
    <w:rsid w:val="00A615B2"/>
    <w:rsid w:val="00A61DC5"/>
    <w:rsid w:val="00A636CD"/>
    <w:rsid w:val="00A6379D"/>
    <w:rsid w:val="00A64C6E"/>
    <w:rsid w:val="00A66716"/>
    <w:rsid w:val="00A670FB"/>
    <w:rsid w:val="00A67B45"/>
    <w:rsid w:val="00A70718"/>
    <w:rsid w:val="00A73019"/>
    <w:rsid w:val="00A7385C"/>
    <w:rsid w:val="00A750C3"/>
    <w:rsid w:val="00A755C3"/>
    <w:rsid w:val="00A76678"/>
    <w:rsid w:val="00A767BE"/>
    <w:rsid w:val="00A77330"/>
    <w:rsid w:val="00A77449"/>
    <w:rsid w:val="00A82281"/>
    <w:rsid w:val="00A8298A"/>
    <w:rsid w:val="00A832CE"/>
    <w:rsid w:val="00A832E3"/>
    <w:rsid w:val="00A83AD5"/>
    <w:rsid w:val="00A84898"/>
    <w:rsid w:val="00A84A9B"/>
    <w:rsid w:val="00A84AB9"/>
    <w:rsid w:val="00A86284"/>
    <w:rsid w:val="00A867C7"/>
    <w:rsid w:val="00A919A6"/>
    <w:rsid w:val="00A92E0A"/>
    <w:rsid w:val="00A9359E"/>
    <w:rsid w:val="00A93818"/>
    <w:rsid w:val="00A94A8E"/>
    <w:rsid w:val="00A94B1A"/>
    <w:rsid w:val="00A96E2E"/>
    <w:rsid w:val="00A97A16"/>
    <w:rsid w:val="00A97A74"/>
    <w:rsid w:val="00AA0842"/>
    <w:rsid w:val="00AA1A50"/>
    <w:rsid w:val="00AA26BB"/>
    <w:rsid w:val="00AA2A69"/>
    <w:rsid w:val="00AA2BA6"/>
    <w:rsid w:val="00AA2BCD"/>
    <w:rsid w:val="00AA391B"/>
    <w:rsid w:val="00AA3BCC"/>
    <w:rsid w:val="00AA4737"/>
    <w:rsid w:val="00AA4D01"/>
    <w:rsid w:val="00AA6845"/>
    <w:rsid w:val="00AB0177"/>
    <w:rsid w:val="00AB0867"/>
    <w:rsid w:val="00AB2EE6"/>
    <w:rsid w:val="00AB3174"/>
    <w:rsid w:val="00AB33A5"/>
    <w:rsid w:val="00AB38CC"/>
    <w:rsid w:val="00AB3A35"/>
    <w:rsid w:val="00AB3E20"/>
    <w:rsid w:val="00AB5DD9"/>
    <w:rsid w:val="00AB67B5"/>
    <w:rsid w:val="00AB7A65"/>
    <w:rsid w:val="00AC12C0"/>
    <w:rsid w:val="00AC57A8"/>
    <w:rsid w:val="00AC5A7B"/>
    <w:rsid w:val="00AC6368"/>
    <w:rsid w:val="00AC657C"/>
    <w:rsid w:val="00AC6C3E"/>
    <w:rsid w:val="00AD0794"/>
    <w:rsid w:val="00AD1B89"/>
    <w:rsid w:val="00AD2047"/>
    <w:rsid w:val="00AD2B1A"/>
    <w:rsid w:val="00AD3C71"/>
    <w:rsid w:val="00AD4BA0"/>
    <w:rsid w:val="00AD5C8C"/>
    <w:rsid w:val="00AD6075"/>
    <w:rsid w:val="00AD686D"/>
    <w:rsid w:val="00AD6D80"/>
    <w:rsid w:val="00AE019B"/>
    <w:rsid w:val="00AE104C"/>
    <w:rsid w:val="00AE1B4B"/>
    <w:rsid w:val="00AE2AE7"/>
    <w:rsid w:val="00AE2E4F"/>
    <w:rsid w:val="00AE42AD"/>
    <w:rsid w:val="00AE5001"/>
    <w:rsid w:val="00AE51D9"/>
    <w:rsid w:val="00AE5314"/>
    <w:rsid w:val="00AE5838"/>
    <w:rsid w:val="00AE69D6"/>
    <w:rsid w:val="00AF091F"/>
    <w:rsid w:val="00AF44E8"/>
    <w:rsid w:val="00AF480D"/>
    <w:rsid w:val="00AF56A5"/>
    <w:rsid w:val="00AF5F40"/>
    <w:rsid w:val="00AF7182"/>
    <w:rsid w:val="00B00723"/>
    <w:rsid w:val="00B01E89"/>
    <w:rsid w:val="00B03098"/>
    <w:rsid w:val="00B04936"/>
    <w:rsid w:val="00B0502A"/>
    <w:rsid w:val="00B0538E"/>
    <w:rsid w:val="00B1019D"/>
    <w:rsid w:val="00B103D5"/>
    <w:rsid w:val="00B115D5"/>
    <w:rsid w:val="00B118EA"/>
    <w:rsid w:val="00B119BF"/>
    <w:rsid w:val="00B11FA8"/>
    <w:rsid w:val="00B12086"/>
    <w:rsid w:val="00B123A1"/>
    <w:rsid w:val="00B129AC"/>
    <w:rsid w:val="00B12B8C"/>
    <w:rsid w:val="00B12D8E"/>
    <w:rsid w:val="00B131A2"/>
    <w:rsid w:val="00B13F8F"/>
    <w:rsid w:val="00B1404A"/>
    <w:rsid w:val="00B144EF"/>
    <w:rsid w:val="00B15367"/>
    <w:rsid w:val="00B16338"/>
    <w:rsid w:val="00B1781B"/>
    <w:rsid w:val="00B17F50"/>
    <w:rsid w:val="00B217CE"/>
    <w:rsid w:val="00B21A40"/>
    <w:rsid w:val="00B228C2"/>
    <w:rsid w:val="00B22C93"/>
    <w:rsid w:val="00B22FAF"/>
    <w:rsid w:val="00B231F2"/>
    <w:rsid w:val="00B239B1"/>
    <w:rsid w:val="00B2471D"/>
    <w:rsid w:val="00B24CEC"/>
    <w:rsid w:val="00B2544F"/>
    <w:rsid w:val="00B25978"/>
    <w:rsid w:val="00B265FC"/>
    <w:rsid w:val="00B278B6"/>
    <w:rsid w:val="00B278F8"/>
    <w:rsid w:val="00B27B0E"/>
    <w:rsid w:val="00B27CC4"/>
    <w:rsid w:val="00B30BCE"/>
    <w:rsid w:val="00B311EC"/>
    <w:rsid w:val="00B3222D"/>
    <w:rsid w:val="00B33661"/>
    <w:rsid w:val="00B33669"/>
    <w:rsid w:val="00B34A67"/>
    <w:rsid w:val="00B34FF6"/>
    <w:rsid w:val="00B351C3"/>
    <w:rsid w:val="00B35DE7"/>
    <w:rsid w:val="00B36577"/>
    <w:rsid w:val="00B36634"/>
    <w:rsid w:val="00B3700D"/>
    <w:rsid w:val="00B40900"/>
    <w:rsid w:val="00B4169D"/>
    <w:rsid w:val="00B41C49"/>
    <w:rsid w:val="00B41D5F"/>
    <w:rsid w:val="00B421BC"/>
    <w:rsid w:val="00B428B4"/>
    <w:rsid w:val="00B43E7F"/>
    <w:rsid w:val="00B44DAA"/>
    <w:rsid w:val="00B459CB"/>
    <w:rsid w:val="00B46473"/>
    <w:rsid w:val="00B46DCC"/>
    <w:rsid w:val="00B47C41"/>
    <w:rsid w:val="00B5056C"/>
    <w:rsid w:val="00B512B3"/>
    <w:rsid w:val="00B51CF7"/>
    <w:rsid w:val="00B5253E"/>
    <w:rsid w:val="00B53628"/>
    <w:rsid w:val="00B5384D"/>
    <w:rsid w:val="00B540DF"/>
    <w:rsid w:val="00B56E9A"/>
    <w:rsid w:val="00B605B4"/>
    <w:rsid w:val="00B60BD5"/>
    <w:rsid w:val="00B61A0C"/>
    <w:rsid w:val="00B61A89"/>
    <w:rsid w:val="00B62C19"/>
    <w:rsid w:val="00B65A22"/>
    <w:rsid w:val="00B66EE6"/>
    <w:rsid w:val="00B67476"/>
    <w:rsid w:val="00B674BA"/>
    <w:rsid w:val="00B676B0"/>
    <w:rsid w:val="00B6786F"/>
    <w:rsid w:val="00B71CF7"/>
    <w:rsid w:val="00B72693"/>
    <w:rsid w:val="00B72998"/>
    <w:rsid w:val="00B750B6"/>
    <w:rsid w:val="00B773FA"/>
    <w:rsid w:val="00B77AD3"/>
    <w:rsid w:val="00B77BE3"/>
    <w:rsid w:val="00B80768"/>
    <w:rsid w:val="00B81962"/>
    <w:rsid w:val="00B827AB"/>
    <w:rsid w:val="00B837EE"/>
    <w:rsid w:val="00B83927"/>
    <w:rsid w:val="00B84253"/>
    <w:rsid w:val="00B84E60"/>
    <w:rsid w:val="00B85295"/>
    <w:rsid w:val="00B85657"/>
    <w:rsid w:val="00B8612A"/>
    <w:rsid w:val="00B878F1"/>
    <w:rsid w:val="00B87A52"/>
    <w:rsid w:val="00B90D74"/>
    <w:rsid w:val="00B91047"/>
    <w:rsid w:val="00B91795"/>
    <w:rsid w:val="00B91B9D"/>
    <w:rsid w:val="00B91C1C"/>
    <w:rsid w:val="00B92719"/>
    <w:rsid w:val="00B93795"/>
    <w:rsid w:val="00B93A49"/>
    <w:rsid w:val="00B95026"/>
    <w:rsid w:val="00B955E6"/>
    <w:rsid w:val="00B95A86"/>
    <w:rsid w:val="00BA0A28"/>
    <w:rsid w:val="00BA12D6"/>
    <w:rsid w:val="00BA18A0"/>
    <w:rsid w:val="00BA194E"/>
    <w:rsid w:val="00BA29A6"/>
    <w:rsid w:val="00BA4DCC"/>
    <w:rsid w:val="00BA663F"/>
    <w:rsid w:val="00BA7F4C"/>
    <w:rsid w:val="00BB197E"/>
    <w:rsid w:val="00BB1D67"/>
    <w:rsid w:val="00BB263B"/>
    <w:rsid w:val="00BB3BCC"/>
    <w:rsid w:val="00BB5B0C"/>
    <w:rsid w:val="00BB66BC"/>
    <w:rsid w:val="00BB6B7A"/>
    <w:rsid w:val="00BC03C6"/>
    <w:rsid w:val="00BC04CC"/>
    <w:rsid w:val="00BC06A1"/>
    <w:rsid w:val="00BC1FC8"/>
    <w:rsid w:val="00BC23CA"/>
    <w:rsid w:val="00BC2CBF"/>
    <w:rsid w:val="00BC3081"/>
    <w:rsid w:val="00BC344F"/>
    <w:rsid w:val="00BC70C3"/>
    <w:rsid w:val="00BC765E"/>
    <w:rsid w:val="00BC7F6B"/>
    <w:rsid w:val="00BD006B"/>
    <w:rsid w:val="00BD200D"/>
    <w:rsid w:val="00BD2064"/>
    <w:rsid w:val="00BD2D4A"/>
    <w:rsid w:val="00BD4873"/>
    <w:rsid w:val="00BD52DD"/>
    <w:rsid w:val="00BD6550"/>
    <w:rsid w:val="00BD7C9D"/>
    <w:rsid w:val="00BE0785"/>
    <w:rsid w:val="00BE0C90"/>
    <w:rsid w:val="00BE273F"/>
    <w:rsid w:val="00BE281D"/>
    <w:rsid w:val="00BE3477"/>
    <w:rsid w:val="00BE3B47"/>
    <w:rsid w:val="00BE3FC1"/>
    <w:rsid w:val="00BE465E"/>
    <w:rsid w:val="00BE4A9F"/>
    <w:rsid w:val="00BE4F97"/>
    <w:rsid w:val="00BE6BD6"/>
    <w:rsid w:val="00BE7315"/>
    <w:rsid w:val="00BE7AAE"/>
    <w:rsid w:val="00BF0003"/>
    <w:rsid w:val="00BF199F"/>
    <w:rsid w:val="00BF20CD"/>
    <w:rsid w:val="00BF3322"/>
    <w:rsid w:val="00BF34CF"/>
    <w:rsid w:val="00BF3D05"/>
    <w:rsid w:val="00BF457A"/>
    <w:rsid w:val="00BF4F4F"/>
    <w:rsid w:val="00BF5856"/>
    <w:rsid w:val="00BF5A75"/>
    <w:rsid w:val="00BF7239"/>
    <w:rsid w:val="00C002BF"/>
    <w:rsid w:val="00C00553"/>
    <w:rsid w:val="00C00826"/>
    <w:rsid w:val="00C01240"/>
    <w:rsid w:val="00C019AB"/>
    <w:rsid w:val="00C01EFE"/>
    <w:rsid w:val="00C021BD"/>
    <w:rsid w:val="00C0239E"/>
    <w:rsid w:val="00C028E5"/>
    <w:rsid w:val="00C02C46"/>
    <w:rsid w:val="00C0554B"/>
    <w:rsid w:val="00C058A3"/>
    <w:rsid w:val="00C058D5"/>
    <w:rsid w:val="00C07086"/>
    <w:rsid w:val="00C07503"/>
    <w:rsid w:val="00C07693"/>
    <w:rsid w:val="00C07931"/>
    <w:rsid w:val="00C101C1"/>
    <w:rsid w:val="00C10518"/>
    <w:rsid w:val="00C10E60"/>
    <w:rsid w:val="00C1137B"/>
    <w:rsid w:val="00C11C96"/>
    <w:rsid w:val="00C11CAB"/>
    <w:rsid w:val="00C12D73"/>
    <w:rsid w:val="00C142D4"/>
    <w:rsid w:val="00C14A06"/>
    <w:rsid w:val="00C14C60"/>
    <w:rsid w:val="00C15AF3"/>
    <w:rsid w:val="00C15DBD"/>
    <w:rsid w:val="00C16142"/>
    <w:rsid w:val="00C1659C"/>
    <w:rsid w:val="00C17BFA"/>
    <w:rsid w:val="00C204DC"/>
    <w:rsid w:val="00C2067F"/>
    <w:rsid w:val="00C206D3"/>
    <w:rsid w:val="00C20A71"/>
    <w:rsid w:val="00C21B48"/>
    <w:rsid w:val="00C21CD6"/>
    <w:rsid w:val="00C21F96"/>
    <w:rsid w:val="00C2218E"/>
    <w:rsid w:val="00C23DAA"/>
    <w:rsid w:val="00C24E26"/>
    <w:rsid w:val="00C25E13"/>
    <w:rsid w:val="00C2625E"/>
    <w:rsid w:val="00C26ABB"/>
    <w:rsid w:val="00C276C0"/>
    <w:rsid w:val="00C27DF4"/>
    <w:rsid w:val="00C30272"/>
    <w:rsid w:val="00C307BB"/>
    <w:rsid w:val="00C314DB"/>
    <w:rsid w:val="00C31C04"/>
    <w:rsid w:val="00C336C4"/>
    <w:rsid w:val="00C338ED"/>
    <w:rsid w:val="00C34439"/>
    <w:rsid w:val="00C3492D"/>
    <w:rsid w:val="00C34A6E"/>
    <w:rsid w:val="00C35EDB"/>
    <w:rsid w:val="00C365F4"/>
    <w:rsid w:val="00C37824"/>
    <w:rsid w:val="00C379BA"/>
    <w:rsid w:val="00C37F4B"/>
    <w:rsid w:val="00C40696"/>
    <w:rsid w:val="00C40C11"/>
    <w:rsid w:val="00C4160F"/>
    <w:rsid w:val="00C41A78"/>
    <w:rsid w:val="00C42D88"/>
    <w:rsid w:val="00C4328B"/>
    <w:rsid w:val="00C43ECE"/>
    <w:rsid w:val="00C44CE5"/>
    <w:rsid w:val="00C44E50"/>
    <w:rsid w:val="00C45E66"/>
    <w:rsid w:val="00C45E69"/>
    <w:rsid w:val="00C4633F"/>
    <w:rsid w:val="00C46ACD"/>
    <w:rsid w:val="00C47136"/>
    <w:rsid w:val="00C472D4"/>
    <w:rsid w:val="00C47D10"/>
    <w:rsid w:val="00C47D83"/>
    <w:rsid w:val="00C503E9"/>
    <w:rsid w:val="00C5170B"/>
    <w:rsid w:val="00C5197C"/>
    <w:rsid w:val="00C52035"/>
    <w:rsid w:val="00C52374"/>
    <w:rsid w:val="00C54307"/>
    <w:rsid w:val="00C545BF"/>
    <w:rsid w:val="00C546F2"/>
    <w:rsid w:val="00C55540"/>
    <w:rsid w:val="00C558C9"/>
    <w:rsid w:val="00C5728D"/>
    <w:rsid w:val="00C60010"/>
    <w:rsid w:val="00C60287"/>
    <w:rsid w:val="00C60468"/>
    <w:rsid w:val="00C613BC"/>
    <w:rsid w:val="00C628C5"/>
    <w:rsid w:val="00C63913"/>
    <w:rsid w:val="00C64E08"/>
    <w:rsid w:val="00C65661"/>
    <w:rsid w:val="00C658C0"/>
    <w:rsid w:val="00C6629E"/>
    <w:rsid w:val="00C673E5"/>
    <w:rsid w:val="00C679A5"/>
    <w:rsid w:val="00C7082D"/>
    <w:rsid w:val="00C70B38"/>
    <w:rsid w:val="00C71302"/>
    <w:rsid w:val="00C71864"/>
    <w:rsid w:val="00C72A2A"/>
    <w:rsid w:val="00C7403C"/>
    <w:rsid w:val="00C74049"/>
    <w:rsid w:val="00C741B6"/>
    <w:rsid w:val="00C75CBE"/>
    <w:rsid w:val="00C75F3C"/>
    <w:rsid w:val="00C77536"/>
    <w:rsid w:val="00C77854"/>
    <w:rsid w:val="00C8004A"/>
    <w:rsid w:val="00C80436"/>
    <w:rsid w:val="00C812C3"/>
    <w:rsid w:val="00C8407A"/>
    <w:rsid w:val="00C8435D"/>
    <w:rsid w:val="00C84827"/>
    <w:rsid w:val="00C84848"/>
    <w:rsid w:val="00C84CAF"/>
    <w:rsid w:val="00C84F7A"/>
    <w:rsid w:val="00C8626E"/>
    <w:rsid w:val="00C916B1"/>
    <w:rsid w:val="00C923C9"/>
    <w:rsid w:val="00C9289A"/>
    <w:rsid w:val="00C9352F"/>
    <w:rsid w:val="00C949AE"/>
    <w:rsid w:val="00C95017"/>
    <w:rsid w:val="00C9584B"/>
    <w:rsid w:val="00C96305"/>
    <w:rsid w:val="00CA03CE"/>
    <w:rsid w:val="00CA0584"/>
    <w:rsid w:val="00CA0B62"/>
    <w:rsid w:val="00CA0F4B"/>
    <w:rsid w:val="00CA1827"/>
    <w:rsid w:val="00CA18C7"/>
    <w:rsid w:val="00CA19FE"/>
    <w:rsid w:val="00CA33EB"/>
    <w:rsid w:val="00CA3598"/>
    <w:rsid w:val="00CA3A3B"/>
    <w:rsid w:val="00CA3B09"/>
    <w:rsid w:val="00CA4DB4"/>
    <w:rsid w:val="00CA4E40"/>
    <w:rsid w:val="00CA5AA0"/>
    <w:rsid w:val="00CA601E"/>
    <w:rsid w:val="00CA7259"/>
    <w:rsid w:val="00CA76A0"/>
    <w:rsid w:val="00CA78EA"/>
    <w:rsid w:val="00CB05C7"/>
    <w:rsid w:val="00CB10D7"/>
    <w:rsid w:val="00CB23D8"/>
    <w:rsid w:val="00CB2526"/>
    <w:rsid w:val="00CB26AF"/>
    <w:rsid w:val="00CB36A5"/>
    <w:rsid w:val="00CB4769"/>
    <w:rsid w:val="00CB543C"/>
    <w:rsid w:val="00CB54B7"/>
    <w:rsid w:val="00CB56AF"/>
    <w:rsid w:val="00CB6BAA"/>
    <w:rsid w:val="00CC18CC"/>
    <w:rsid w:val="00CC3178"/>
    <w:rsid w:val="00CC43FD"/>
    <w:rsid w:val="00CC679C"/>
    <w:rsid w:val="00CC6AA8"/>
    <w:rsid w:val="00CC6E63"/>
    <w:rsid w:val="00CC70E5"/>
    <w:rsid w:val="00CC7629"/>
    <w:rsid w:val="00CC78BF"/>
    <w:rsid w:val="00CD11EE"/>
    <w:rsid w:val="00CD13E2"/>
    <w:rsid w:val="00CD16B6"/>
    <w:rsid w:val="00CD1E1E"/>
    <w:rsid w:val="00CD2BD3"/>
    <w:rsid w:val="00CD2CAE"/>
    <w:rsid w:val="00CD4FE9"/>
    <w:rsid w:val="00CD5B6C"/>
    <w:rsid w:val="00CD720C"/>
    <w:rsid w:val="00CD7F58"/>
    <w:rsid w:val="00CE0A59"/>
    <w:rsid w:val="00CE1299"/>
    <w:rsid w:val="00CE1C3E"/>
    <w:rsid w:val="00CE2478"/>
    <w:rsid w:val="00CE32B7"/>
    <w:rsid w:val="00CE3839"/>
    <w:rsid w:val="00CE47F3"/>
    <w:rsid w:val="00CE4EFE"/>
    <w:rsid w:val="00CE567F"/>
    <w:rsid w:val="00CE5A1C"/>
    <w:rsid w:val="00CE5A5A"/>
    <w:rsid w:val="00CE5B56"/>
    <w:rsid w:val="00CE6B18"/>
    <w:rsid w:val="00CE6BFC"/>
    <w:rsid w:val="00CE7DD5"/>
    <w:rsid w:val="00CF033C"/>
    <w:rsid w:val="00CF0DEA"/>
    <w:rsid w:val="00CF255F"/>
    <w:rsid w:val="00CF29B7"/>
    <w:rsid w:val="00CF32FE"/>
    <w:rsid w:val="00CF3552"/>
    <w:rsid w:val="00CF4B81"/>
    <w:rsid w:val="00CF59FB"/>
    <w:rsid w:val="00CF5DA2"/>
    <w:rsid w:val="00CF68E5"/>
    <w:rsid w:val="00CF6B95"/>
    <w:rsid w:val="00CF700F"/>
    <w:rsid w:val="00CF7171"/>
    <w:rsid w:val="00D004E1"/>
    <w:rsid w:val="00D01BF4"/>
    <w:rsid w:val="00D02A97"/>
    <w:rsid w:val="00D0346B"/>
    <w:rsid w:val="00D0392D"/>
    <w:rsid w:val="00D047D7"/>
    <w:rsid w:val="00D0498B"/>
    <w:rsid w:val="00D06C80"/>
    <w:rsid w:val="00D071DB"/>
    <w:rsid w:val="00D07354"/>
    <w:rsid w:val="00D07BBD"/>
    <w:rsid w:val="00D07DCA"/>
    <w:rsid w:val="00D10E0D"/>
    <w:rsid w:val="00D116D4"/>
    <w:rsid w:val="00D13669"/>
    <w:rsid w:val="00D13E22"/>
    <w:rsid w:val="00D13F3F"/>
    <w:rsid w:val="00D15552"/>
    <w:rsid w:val="00D1575A"/>
    <w:rsid w:val="00D158CC"/>
    <w:rsid w:val="00D169A0"/>
    <w:rsid w:val="00D175C4"/>
    <w:rsid w:val="00D20607"/>
    <w:rsid w:val="00D20A69"/>
    <w:rsid w:val="00D21F62"/>
    <w:rsid w:val="00D26E51"/>
    <w:rsid w:val="00D278D8"/>
    <w:rsid w:val="00D30F87"/>
    <w:rsid w:val="00D32178"/>
    <w:rsid w:val="00D32449"/>
    <w:rsid w:val="00D3261A"/>
    <w:rsid w:val="00D327EB"/>
    <w:rsid w:val="00D32CC1"/>
    <w:rsid w:val="00D33004"/>
    <w:rsid w:val="00D34763"/>
    <w:rsid w:val="00D34E03"/>
    <w:rsid w:val="00D35988"/>
    <w:rsid w:val="00D35E56"/>
    <w:rsid w:val="00D36FFB"/>
    <w:rsid w:val="00D406E9"/>
    <w:rsid w:val="00D40DC6"/>
    <w:rsid w:val="00D40FB6"/>
    <w:rsid w:val="00D40FF2"/>
    <w:rsid w:val="00D427FF"/>
    <w:rsid w:val="00D43234"/>
    <w:rsid w:val="00D43DAC"/>
    <w:rsid w:val="00D44D7E"/>
    <w:rsid w:val="00D4546F"/>
    <w:rsid w:val="00D459C4"/>
    <w:rsid w:val="00D478AE"/>
    <w:rsid w:val="00D504DC"/>
    <w:rsid w:val="00D51030"/>
    <w:rsid w:val="00D5130D"/>
    <w:rsid w:val="00D513CA"/>
    <w:rsid w:val="00D5168E"/>
    <w:rsid w:val="00D518D1"/>
    <w:rsid w:val="00D52B99"/>
    <w:rsid w:val="00D554A1"/>
    <w:rsid w:val="00D55AC5"/>
    <w:rsid w:val="00D55B2A"/>
    <w:rsid w:val="00D57967"/>
    <w:rsid w:val="00D600F9"/>
    <w:rsid w:val="00D61C4F"/>
    <w:rsid w:val="00D61F74"/>
    <w:rsid w:val="00D624AC"/>
    <w:rsid w:val="00D626BB"/>
    <w:rsid w:val="00D62B8A"/>
    <w:rsid w:val="00D653C2"/>
    <w:rsid w:val="00D6659C"/>
    <w:rsid w:val="00D66679"/>
    <w:rsid w:val="00D67E73"/>
    <w:rsid w:val="00D719F5"/>
    <w:rsid w:val="00D72069"/>
    <w:rsid w:val="00D731B4"/>
    <w:rsid w:val="00D734AF"/>
    <w:rsid w:val="00D7381D"/>
    <w:rsid w:val="00D73D56"/>
    <w:rsid w:val="00D73EA2"/>
    <w:rsid w:val="00D7612D"/>
    <w:rsid w:val="00D766F2"/>
    <w:rsid w:val="00D76980"/>
    <w:rsid w:val="00D80558"/>
    <w:rsid w:val="00D8232A"/>
    <w:rsid w:val="00D82C71"/>
    <w:rsid w:val="00D84A76"/>
    <w:rsid w:val="00D8581B"/>
    <w:rsid w:val="00D85D70"/>
    <w:rsid w:val="00D85EA9"/>
    <w:rsid w:val="00D86C56"/>
    <w:rsid w:val="00D87FF6"/>
    <w:rsid w:val="00D9022B"/>
    <w:rsid w:val="00D90F9E"/>
    <w:rsid w:val="00D91944"/>
    <w:rsid w:val="00D92DFE"/>
    <w:rsid w:val="00D93B42"/>
    <w:rsid w:val="00D93FA0"/>
    <w:rsid w:val="00D942ED"/>
    <w:rsid w:val="00D975E5"/>
    <w:rsid w:val="00DA1208"/>
    <w:rsid w:val="00DA19D7"/>
    <w:rsid w:val="00DA20DC"/>
    <w:rsid w:val="00DA25D6"/>
    <w:rsid w:val="00DA2FFA"/>
    <w:rsid w:val="00DA44A6"/>
    <w:rsid w:val="00DA48FE"/>
    <w:rsid w:val="00DA5233"/>
    <w:rsid w:val="00DA5C38"/>
    <w:rsid w:val="00DA5DBB"/>
    <w:rsid w:val="00DA6240"/>
    <w:rsid w:val="00DA752E"/>
    <w:rsid w:val="00DA7875"/>
    <w:rsid w:val="00DA7AFE"/>
    <w:rsid w:val="00DB420A"/>
    <w:rsid w:val="00DB6A67"/>
    <w:rsid w:val="00DB6E9E"/>
    <w:rsid w:val="00DB7BE0"/>
    <w:rsid w:val="00DC5C6C"/>
    <w:rsid w:val="00DC61FA"/>
    <w:rsid w:val="00DC68DA"/>
    <w:rsid w:val="00DC6EF6"/>
    <w:rsid w:val="00DC7774"/>
    <w:rsid w:val="00DC783A"/>
    <w:rsid w:val="00DC78E3"/>
    <w:rsid w:val="00DC7B50"/>
    <w:rsid w:val="00DC7F2B"/>
    <w:rsid w:val="00DD0018"/>
    <w:rsid w:val="00DD00ED"/>
    <w:rsid w:val="00DD12F5"/>
    <w:rsid w:val="00DD13A4"/>
    <w:rsid w:val="00DD1ADF"/>
    <w:rsid w:val="00DD24E5"/>
    <w:rsid w:val="00DD261E"/>
    <w:rsid w:val="00DD36B8"/>
    <w:rsid w:val="00DD3B64"/>
    <w:rsid w:val="00DD5545"/>
    <w:rsid w:val="00DD593E"/>
    <w:rsid w:val="00DD5E02"/>
    <w:rsid w:val="00DD5EE9"/>
    <w:rsid w:val="00DD6579"/>
    <w:rsid w:val="00DE0777"/>
    <w:rsid w:val="00DE10F2"/>
    <w:rsid w:val="00DE21A1"/>
    <w:rsid w:val="00DE2EB1"/>
    <w:rsid w:val="00DE304A"/>
    <w:rsid w:val="00DE4568"/>
    <w:rsid w:val="00DE4672"/>
    <w:rsid w:val="00DE4C01"/>
    <w:rsid w:val="00DE57DA"/>
    <w:rsid w:val="00DE6243"/>
    <w:rsid w:val="00DF1C6B"/>
    <w:rsid w:val="00DF33B9"/>
    <w:rsid w:val="00DF33D6"/>
    <w:rsid w:val="00DF34E1"/>
    <w:rsid w:val="00DF5B10"/>
    <w:rsid w:val="00DF6791"/>
    <w:rsid w:val="00DF6B7D"/>
    <w:rsid w:val="00DF796A"/>
    <w:rsid w:val="00DF7FCA"/>
    <w:rsid w:val="00E001D8"/>
    <w:rsid w:val="00E0040A"/>
    <w:rsid w:val="00E01D30"/>
    <w:rsid w:val="00E038ED"/>
    <w:rsid w:val="00E048D4"/>
    <w:rsid w:val="00E04AA6"/>
    <w:rsid w:val="00E04C42"/>
    <w:rsid w:val="00E04EAE"/>
    <w:rsid w:val="00E05B8B"/>
    <w:rsid w:val="00E0753A"/>
    <w:rsid w:val="00E076DD"/>
    <w:rsid w:val="00E07B75"/>
    <w:rsid w:val="00E105AA"/>
    <w:rsid w:val="00E107C9"/>
    <w:rsid w:val="00E11DAB"/>
    <w:rsid w:val="00E13197"/>
    <w:rsid w:val="00E14B46"/>
    <w:rsid w:val="00E14F36"/>
    <w:rsid w:val="00E153B6"/>
    <w:rsid w:val="00E15846"/>
    <w:rsid w:val="00E15909"/>
    <w:rsid w:val="00E15B6F"/>
    <w:rsid w:val="00E170FA"/>
    <w:rsid w:val="00E2001C"/>
    <w:rsid w:val="00E214D6"/>
    <w:rsid w:val="00E21B8D"/>
    <w:rsid w:val="00E22716"/>
    <w:rsid w:val="00E233DC"/>
    <w:rsid w:val="00E23855"/>
    <w:rsid w:val="00E25C74"/>
    <w:rsid w:val="00E26A34"/>
    <w:rsid w:val="00E271DC"/>
    <w:rsid w:val="00E275B4"/>
    <w:rsid w:val="00E27CCB"/>
    <w:rsid w:val="00E3117A"/>
    <w:rsid w:val="00E312D3"/>
    <w:rsid w:val="00E31835"/>
    <w:rsid w:val="00E339C2"/>
    <w:rsid w:val="00E345BF"/>
    <w:rsid w:val="00E34741"/>
    <w:rsid w:val="00E352DF"/>
    <w:rsid w:val="00E369CE"/>
    <w:rsid w:val="00E379A5"/>
    <w:rsid w:val="00E37B10"/>
    <w:rsid w:val="00E37BD6"/>
    <w:rsid w:val="00E4014F"/>
    <w:rsid w:val="00E41534"/>
    <w:rsid w:val="00E41A32"/>
    <w:rsid w:val="00E41D40"/>
    <w:rsid w:val="00E426C4"/>
    <w:rsid w:val="00E42AD1"/>
    <w:rsid w:val="00E46C36"/>
    <w:rsid w:val="00E4734F"/>
    <w:rsid w:val="00E50A5B"/>
    <w:rsid w:val="00E54233"/>
    <w:rsid w:val="00E54498"/>
    <w:rsid w:val="00E54E3D"/>
    <w:rsid w:val="00E555E4"/>
    <w:rsid w:val="00E55DE4"/>
    <w:rsid w:val="00E55FEE"/>
    <w:rsid w:val="00E563F1"/>
    <w:rsid w:val="00E5663B"/>
    <w:rsid w:val="00E5764F"/>
    <w:rsid w:val="00E60BBD"/>
    <w:rsid w:val="00E62050"/>
    <w:rsid w:val="00E6219D"/>
    <w:rsid w:val="00E62585"/>
    <w:rsid w:val="00E63DD5"/>
    <w:rsid w:val="00E6448E"/>
    <w:rsid w:val="00E64D9C"/>
    <w:rsid w:val="00E65681"/>
    <w:rsid w:val="00E6574A"/>
    <w:rsid w:val="00E65B66"/>
    <w:rsid w:val="00E65D6D"/>
    <w:rsid w:val="00E65E27"/>
    <w:rsid w:val="00E66100"/>
    <w:rsid w:val="00E675A6"/>
    <w:rsid w:val="00E700D6"/>
    <w:rsid w:val="00E712C5"/>
    <w:rsid w:val="00E71B02"/>
    <w:rsid w:val="00E71CBD"/>
    <w:rsid w:val="00E72ECA"/>
    <w:rsid w:val="00E73806"/>
    <w:rsid w:val="00E75178"/>
    <w:rsid w:val="00E75635"/>
    <w:rsid w:val="00E75B24"/>
    <w:rsid w:val="00E76248"/>
    <w:rsid w:val="00E76B9A"/>
    <w:rsid w:val="00E77046"/>
    <w:rsid w:val="00E8000E"/>
    <w:rsid w:val="00E809AD"/>
    <w:rsid w:val="00E80B6B"/>
    <w:rsid w:val="00E82AD4"/>
    <w:rsid w:val="00E83586"/>
    <w:rsid w:val="00E836BD"/>
    <w:rsid w:val="00E83DD9"/>
    <w:rsid w:val="00E85F3B"/>
    <w:rsid w:val="00E87025"/>
    <w:rsid w:val="00E875B3"/>
    <w:rsid w:val="00E87CA9"/>
    <w:rsid w:val="00E87D39"/>
    <w:rsid w:val="00E87FF5"/>
    <w:rsid w:val="00E90A9D"/>
    <w:rsid w:val="00E90DEB"/>
    <w:rsid w:val="00E91CF1"/>
    <w:rsid w:val="00E92BFB"/>
    <w:rsid w:val="00E92C4A"/>
    <w:rsid w:val="00E9326C"/>
    <w:rsid w:val="00E93DDF"/>
    <w:rsid w:val="00E93E09"/>
    <w:rsid w:val="00E94A77"/>
    <w:rsid w:val="00E94FBB"/>
    <w:rsid w:val="00E959CD"/>
    <w:rsid w:val="00E963DA"/>
    <w:rsid w:val="00E9665C"/>
    <w:rsid w:val="00EA0188"/>
    <w:rsid w:val="00EA02E8"/>
    <w:rsid w:val="00EA15F2"/>
    <w:rsid w:val="00EA217E"/>
    <w:rsid w:val="00EA24F9"/>
    <w:rsid w:val="00EA3278"/>
    <w:rsid w:val="00EA3ED0"/>
    <w:rsid w:val="00EA41E2"/>
    <w:rsid w:val="00EA7619"/>
    <w:rsid w:val="00EA787F"/>
    <w:rsid w:val="00EB0089"/>
    <w:rsid w:val="00EB13B2"/>
    <w:rsid w:val="00EB1653"/>
    <w:rsid w:val="00EB1674"/>
    <w:rsid w:val="00EB2DCF"/>
    <w:rsid w:val="00EB41F0"/>
    <w:rsid w:val="00EB4D75"/>
    <w:rsid w:val="00EB642F"/>
    <w:rsid w:val="00EB6B16"/>
    <w:rsid w:val="00EB7117"/>
    <w:rsid w:val="00EC1E3F"/>
    <w:rsid w:val="00EC679A"/>
    <w:rsid w:val="00EC7D00"/>
    <w:rsid w:val="00ED0005"/>
    <w:rsid w:val="00ED0481"/>
    <w:rsid w:val="00ED04D9"/>
    <w:rsid w:val="00ED0C92"/>
    <w:rsid w:val="00ED18AC"/>
    <w:rsid w:val="00ED32E6"/>
    <w:rsid w:val="00ED3C77"/>
    <w:rsid w:val="00ED4CA6"/>
    <w:rsid w:val="00ED662C"/>
    <w:rsid w:val="00ED6C82"/>
    <w:rsid w:val="00ED6F57"/>
    <w:rsid w:val="00ED7029"/>
    <w:rsid w:val="00ED7264"/>
    <w:rsid w:val="00ED7DB3"/>
    <w:rsid w:val="00EE04E7"/>
    <w:rsid w:val="00EE05E0"/>
    <w:rsid w:val="00EE16B7"/>
    <w:rsid w:val="00EE4E9A"/>
    <w:rsid w:val="00EE54BE"/>
    <w:rsid w:val="00EE561D"/>
    <w:rsid w:val="00EE5741"/>
    <w:rsid w:val="00EF0987"/>
    <w:rsid w:val="00EF0CDD"/>
    <w:rsid w:val="00EF4C5D"/>
    <w:rsid w:val="00EF579B"/>
    <w:rsid w:val="00EF5CD0"/>
    <w:rsid w:val="00EF620C"/>
    <w:rsid w:val="00EF7ADC"/>
    <w:rsid w:val="00F0042C"/>
    <w:rsid w:val="00F01E48"/>
    <w:rsid w:val="00F0432E"/>
    <w:rsid w:val="00F0457C"/>
    <w:rsid w:val="00F04F62"/>
    <w:rsid w:val="00F058F3"/>
    <w:rsid w:val="00F07315"/>
    <w:rsid w:val="00F10D47"/>
    <w:rsid w:val="00F121E3"/>
    <w:rsid w:val="00F123FE"/>
    <w:rsid w:val="00F12FF3"/>
    <w:rsid w:val="00F1320E"/>
    <w:rsid w:val="00F14A0E"/>
    <w:rsid w:val="00F15736"/>
    <w:rsid w:val="00F16DC6"/>
    <w:rsid w:val="00F17450"/>
    <w:rsid w:val="00F17E22"/>
    <w:rsid w:val="00F17E68"/>
    <w:rsid w:val="00F2151D"/>
    <w:rsid w:val="00F21C26"/>
    <w:rsid w:val="00F21C2F"/>
    <w:rsid w:val="00F21CD8"/>
    <w:rsid w:val="00F227F4"/>
    <w:rsid w:val="00F24098"/>
    <w:rsid w:val="00F25DAB"/>
    <w:rsid w:val="00F2733C"/>
    <w:rsid w:val="00F317C8"/>
    <w:rsid w:val="00F31832"/>
    <w:rsid w:val="00F31D69"/>
    <w:rsid w:val="00F32732"/>
    <w:rsid w:val="00F34ABF"/>
    <w:rsid w:val="00F34AE4"/>
    <w:rsid w:val="00F34BD0"/>
    <w:rsid w:val="00F34C08"/>
    <w:rsid w:val="00F34F8F"/>
    <w:rsid w:val="00F35E48"/>
    <w:rsid w:val="00F35FD3"/>
    <w:rsid w:val="00F36288"/>
    <w:rsid w:val="00F37501"/>
    <w:rsid w:val="00F37DA4"/>
    <w:rsid w:val="00F41070"/>
    <w:rsid w:val="00F41303"/>
    <w:rsid w:val="00F41C15"/>
    <w:rsid w:val="00F41C47"/>
    <w:rsid w:val="00F430D3"/>
    <w:rsid w:val="00F446D6"/>
    <w:rsid w:val="00F44D63"/>
    <w:rsid w:val="00F45468"/>
    <w:rsid w:val="00F45C90"/>
    <w:rsid w:val="00F46197"/>
    <w:rsid w:val="00F470F1"/>
    <w:rsid w:val="00F47DA5"/>
    <w:rsid w:val="00F50AD1"/>
    <w:rsid w:val="00F53CD1"/>
    <w:rsid w:val="00F541CA"/>
    <w:rsid w:val="00F54477"/>
    <w:rsid w:val="00F544D8"/>
    <w:rsid w:val="00F54F34"/>
    <w:rsid w:val="00F55BE9"/>
    <w:rsid w:val="00F55F99"/>
    <w:rsid w:val="00F560E6"/>
    <w:rsid w:val="00F60550"/>
    <w:rsid w:val="00F62FAD"/>
    <w:rsid w:val="00F652EA"/>
    <w:rsid w:val="00F6724C"/>
    <w:rsid w:val="00F6749A"/>
    <w:rsid w:val="00F70448"/>
    <w:rsid w:val="00F70EC2"/>
    <w:rsid w:val="00F71028"/>
    <w:rsid w:val="00F7198B"/>
    <w:rsid w:val="00F72CD9"/>
    <w:rsid w:val="00F72F35"/>
    <w:rsid w:val="00F738CE"/>
    <w:rsid w:val="00F74EA3"/>
    <w:rsid w:val="00F75177"/>
    <w:rsid w:val="00F76544"/>
    <w:rsid w:val="00F76FA0"/>
    <w:rsid w:val="00F77641"/>
    <w:rsid w:val="00F77D8C"/>
    <w:rsid w:val="00F77DED"/>
    <w:rsid w:val="00F8025A"/>
    <w:rsid w:val="00F8088F"/>
    <w:rsid w:val="00F80895"/>
    <w:rsid w:val="00F80FF7"/>
    <w:rsid w:val="00F81415"/>
    <w:rsid w:val="00F814BB"/>
    <w:rsid w:val="00F81546"/>
    <w:rsid w:val="00F81A5B"/>
    <w:rsid w:val="00F82C5D"/>
    <w:rsid w:val="00F82E1E"/>
    <w:rsid w:val="00F82F01"/>
    <w:rsid w:val="00F833B1"/>
    <w:rsid w:val="00F839D3"/>
    <w:rsid w:val="00F83D9D"/>
    <w:rsid w:val="00F83EE0"/>
    <w:rsid w:val="00F844EB"/>
    <w:rsid w:val="00F85513"/>
    <w:rsid w:val="00F85842"/>
    <w:rsid w:val="00F86CC4"/>
    <w:rsid w:val="00F903BB"/>
    <w:rsid w:val="00F90E9A"/>
    <w:rsid w:val="00F90EA2"/>
    <w:rsid w:val="00F93C60"/>
    <w:rsid w:val="00F94690"/>
    <w:rsid w:val="00F949DF"/>
    <w:rsid w:val="00F94E1D"/>
    <w:rsid w:val="00F95E37"/>
    <w:rsid w:val="00F960CF"/>
    <w:rsid w:val="00F96583"/>
    <w:rsid w:val="00F97EF1"/>
    <w:rsid w:val="00FA002A"/>
    <w:rsid w:val="00FA010C"/>
    <w:rsid w:val="00FA079D"/>
    <w:rsid w:val="00FA1488"/>
    <w:rsid w:val="00FA1A6D"/>
    <w:rsid w:val="00FA1DCE"/>
    <w:rsid w:val="00FA2B35"/>
    <w:rsid w:val="00FA2DD7"/>
    <w:rsid w:val="00FA339E"/>
    <w:rsid w:val="00FA361D"/>
    <w:rsid w:val="00FA394A"/>
    <w:rsid w:val="00FA4B0D"/>
    <w:rsid w:val="00FA597E"/>
    <w:rsid w:val="00FA5B55"/>
    <w:rsid w:val="00FA6A8E"/>
    <w:rsid w:val="00FA6B55"/>
    <w:rsid w:val="00FA72BC"/>
    <w:rsid w:val="00FA75CD"/>
    <w:rsid w:val="00FA7795"/>
    <w:rsid w:val="00FA7D23"/>
    <w:rsid w:val="00FB11F2"/>
    <w:rsid w:val="00FB173A"/>
    <w:rsid w:val="00FB4FB9"/>
    <w:rsid w:val="00FB5701"/>
    <w:rsid w:val="00FB5B74"/>
    <w:rsid w:val="00FB5B76"/>
    <w:rsid w:val="00FB5F13"/>
    <w:rsid w:val="00FC024A"/>
    <w:rsid w:val="00FC125C"/>
    <w:rsid w:val="00FC138C"/>
    <w:rsid w:val="00FC2428"/>
    <w:rsid w:val="00FC365D"/>
    <w:rsid w:val="00FC383A"/>
    <w:rsid w:val="00FC456D"/>
    <w:rsid w:val="00FC4D42"/>
    <w:rsid w:val="00FC4DFF"/>
    <w:rsid w:val="00FC571A"/>
    <w:rsid w:val="00FC7857"/>
    <w:rsid w:val="00FC7915"/>
    <w:rsid w:val="00FD0BDD"/>
    <w:rsid w:val="00FD0E6B"/>
    <w:rsid w:val="00FD3CB6"/>
    <w:rsid w:val="00FD4A7A"/>
    <w:rsid w:val="00FD6316"/>
    <w:rsid w:val="00FD6879"/>
    <w:rsid w:val="00FD6947"/>
    <w:rsid w:val="00FD6A1E"/>
    <w:rsid w:val="00FD74ED"/>
    <w:rsid w:val="00FD75EA"/>
    <w:rsid w:val="00FE0A6D"/>
    <w:rsid w:val="00FE0B55"/>
    <w:rsid w:val="00FE10EA"/>
    <w:rsid w:val="00FE16D2"/>
    <w:rsid w:val="00FE4022"/>
    <w:rsid w:val="00FE4CE1"/>
    <w:rsid w:val="00FE593D"/>
    <w:rsid w:val="00FE5D11"/>
    <w:rsid w:val="00FE5D66"/>
    <w:rsid w:val="00FE6B09"/>
    <w:rsid w:val="00FE6E0A"/>
    <w:rsid w:val="00FE7958"/>
    <w:rsid w:val="00FF021C"/>
    <w:rsid w:val="00FF0BED"/>
    <w:rsid w:val="00FF3748"/>
    <w:rsid w:val="00FF55A0"/>
    <w:rsid w:val="00FF63BF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C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505FDD"/>
    <w:pPr>
      <w:ind w:left="720"/>
      <w:contextualSpacing/>
    </w:pPr>
  </w:style>
  <w:style w:type="paragraph" w:customStyle="1" w:styleId="Normal2">
    <w:name w:val="Normal2"/>
    <w:rsid w:val="003731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1"/>
    <w:uiPriority w:val="99"/>
    <w:semiHidden/>
    <w:rsid w:val="00910374"/>
    <w:pPr>
      <w:spacing w:after="120"/>
      <w:jc w:val="both"/>
    </w:pPr>
    <w:rPr>
      <w:rFonts w:ascii="Garamond" w:hAnsi="Garamond"/>
      <w:sz w:val="24"/>
    </w:rPr>
  </w:style>
  <w:style w:type="character" w:customStyle="1" w:styleId="a8">
    <w:name w:val="Основной текст Знак"/>
    <w:basedOn w:val="a0"/>
    <w:uiPriority w:val="99"/>
    <w:semiHidden/>
    <w:rsid w:val="009103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7"/>
    <w:uiPriority w:val="99"/>
    <w:semiHidden/>
    <w:qFormat/>
    <w:locked/>
    <w:rsid w:val="00910374"/>
    <w:rPr>
      <w:rFonts w:ascii="Garamond" w:eastAsia="Times New Roman" w:hAnsi="Garamond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57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7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Цитата1"/>
    <w:basedOn w:val="a"/>
    <w:rsid w:val="007B70D4"/>
    <w:pPr>
      <w:ind w:left="709" w:right="741" w:hanging="139"/>
      <w:jc w:val="both"/>
    </w:pPr>
    <w:rPr>
      <w:sz w:val="24"/>
      <w:lang w:eastAsia="ar-SA"/>
    </w:rPr>
  </w:style>
  <w:style w:type="character" w:styleId="af">
    <w:name w:val="Hyperlink"/>
    <w:rsid w:val="0053189A"/>
    <w:rPr>
      <w:strike w:val="0"/>
      <w:dstrike w:val="0"/>
      <w:color w:val="0099CC"/>
      <w:u w:val="none"/>
      <w:effect w:val="none"/>
    </w:rPr>
  </w:style>
  <w:style w:type="character" w:customStyle="1" w:styleId="markedcontent">
    <w:name w:val="markedcontent"/>
    <w:basedOn w:val="a0"/>
    <w:rsid w:val="000F3EDD"/>
  </w:style>
  <w:style w:type="table" w:styleId="af0">
    <w:name w:val="Table Grid"/>
    <w:basedOn w:val="a1"/>
    <w:uiPriority w:val="39"/>
    <w:rsid w:val="000F3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2501AF-9ED7-49DD-96C0-FBC3CA10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7793</TotalTime>
  <Pages>14</Pages>
  <Words>5382</Words>
  <Characters>36115</Characters>
  <Application>Microsoft Office Word</Application>
  <DocSecurity>0</DocSecurity>
  <Lines>9028</Lines>
  <Paragraphs>1037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Самойлова Виктория Николаевна</cp:lastModifiedBy>
  <cp:revision>1193</cp:revision>
  <cp:lastPrinted>2025-06-26T10:41:00Z</cp:lastPrinted>
  <dcterms:created xsi:type="dcterms:W3CDTF">2018-04-05T12:15:00Z</dcterms:created>
  <dcterms:modified xsi:type="dcterms:W3CDTF">2025-07-01T06:33:00Z</dcterms:modified>
</cp:coreProperties>
</file>